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EBAC" w14:textId="77777777" w:rsidR="00847136" w:rsidRPr="00841A18" w:rsidRDefault="00847136" w:rsidP="00847136">
      <w:pPr>
        <w:spacing w:after="0" w:line="240" w:lineRule="auto"/>
        <w:jc w:val="center"/>
        <w:rPr>
          <w:rFonts w:cstheme="minorHAnsi"/>
          <w:b/>
        </w:rPr>
      </w:pPr>
      <w:r w:rsidRPr="00841A18">
        <w:rPr>
          <w:rFonts w:cstheme="minorHAnsi"/>
          <w:b/>
        </w:rPr>
        <w:t>EQUALITY, DIVERSITY &amp; INCLUSION COMMITTEE</w:t>
      </w:r>
    </w:p>
    <w:p w14:paraId="2FF8CB79" w14:textId="77777777" w:rsidR="00A63C36" w:rsidRPr="00841A18" w:rsidRDefault="007821C8" w:rsidP="00490C1D">
      <w:pPr>
        <w:spacing w:after="0" w:line="240" w:lineRule="auto"/>
        <w:jc w:val="center"/>
        <w:rPr>
          <w:rFonts w:eastAsia="Times New Roman" w:cstheme="minorHAnsi"/>
          <w:b/>
          <w:lang w:val="en" w:eastAsia="en-GB"/>
        </w:rPr>
      </w:pPr>
      <w:r w:rsidRPr="00841A18">
        <w:rPr>
          <w:rFonts w:eastAsia="Times New Roman" w:cstheme="minorHAnsi"/>
          <w:b/>
          <w:lang w:val="en" w:eastAsia="en-GB"/>
        </w:rPr>
        <w:t>HYBRID Meeting</w:t>
      </w:r>
    </w:p>
    <w:p w14:paraId="76A2BE51" w14:textId="77777777" w:rsidR="00A63C36" w:rsidRPr="00841A18" w:rsidRDefault="00010DD5" w:rsidP="00847136">
      <w:pPr>
        <w:spacing w:after="0" w:line="240" w:lineRule="auto"/>
        <w:jc w:val="center"/>
        <w:rPr>
          <w:rFonts w:cstheme="minorHAnsi"/>
          <w:b/>
        </w:rPr>
      </w:pPr>
      <w:r w:rsidRPr="00841A18">
        <w:rPr>
          <w:rFonts w:eastAsia="Times New Roman" w:cstheme="minorHAnsi"/>
          <w:b/>
          <w:lang w:val="en" w:eastAsia="en-GB"/>
        </w:rPr>
        <w:t>Raeburn Room</w:t>
      </w:r>
      <w:r w:rsidR="00490C1D" w:rsidRPr="00841A18">
        <w:rPr>
          <w:rFonts w:eastAsia="Times New Roman" w:cstheme="minorHAnsi"/>
          <w:b/>
          <w:lang w:val="en" w:eastAsia="en-GB"/>
        </w:rPr>
        <w:t>, Old College</w:t>
      </w:r>
    </w:p>
    <w:p w14:paraId="5C6C0FB4" w14:textId="77777777" w:rsidR="00847136" w:rsidRPr="00841A18" w:rsidRDefault="007821C8" w:rsidP="00847136">
      <w:pPr>
        <w:spacing w:after="0" w:line="240" w:lineRule="auto"/>
        <w:jc w:val="center"/>
        <w:rPr>
          <w:rFonts w:cstheme="minorHAnsi"/>
          <w:b/>
        </w:rPr>
      </w:pPr>
      <w:r w:rsidRPr="00841A18">
        <w:rPr>
          <w:rFonts w:cstheme="minorHAnsi"/>
          <w:b/>
        </w:rPr>
        <w:t>Thursday 23</w:t>
      </w:r>
      <w:r w:rsidRPr="00841A18">
        <w:rPr>
          <w:rFonts w:cstheme="minorHAnsi"/>
          <w:b/>
          <w:vertAlign w:val="superscript"/>
        </w:rPr>
        <w:t>rd</w:t>
      </w:r>
      <w:r w:rsidRPr="00841A18">
        <w:rPr>
          <w:rFonts w:cstheme="minorHAnsi"/>
          <w:b/>
        </w:rPr>
        <w:t xml:space="preserve"> February 2023 10am – 12pm</w:t>
      </w:r>
    </w:p>
    <w:p w14:paraId="38A343FC" w14:textId="77777777" w:rsidR="00847136" w:rsidRPr="00841A18" w:rsidRDefault="00847136" w:rsidP="00847136">
      <w:pPr>
        <w:spacing w:after="0" w:line="240" w:lineRule="auto"/>
        <w:rPr>
          <w:rFonts w:cstheme="minorHAnsi"/>
          <w:b/>
        </w:rPr>
      </w:pPr>
    </w:p>
    <w:p w14:paraId="6A73DAFC" w14:textId="77777777" w:rsidR="00847136" w:rsidRPr="00841A18" w:rsidRDefault="00010DD5" w:rsidP="00CA3825">
      <w:pPr>
        <w:spacing w:after="0" w:line="240" w:lineRule="auto"/>
        <w:jc w:val="center"/>
        <w:rPr>
          <w:rFonts w:cstheme="minorHAnsi"/>
          <w:b/>
        </w:rPr>
      </w:pPr>
      <w:r w:rsidRPr="00841A18">
        <w:rPr>
          <w:rFonts w:cstheme="minorHAnsi"/>
          <w:b/>
        </w:rPr>
        <w:t>Meeting Note</w:t>
      </w:r>
    </w:p>
    <w:p w14:paraId="79A4D77A" w14:textId="77777777" w:rsidR="006A5E06" w:rsidRPr="00841A18" w:rsidRDefault="006A5E06" w:rsidP="006A5E06">
      <w:pPr>
        <w:spacing w:after="0" w:line="240" w:lineRule="auto"/>
        <w:rPr>
          <w:rFonts w:cstheme="minorHAnsi"/>
          <w:b/>
          <w:u w:val="single"/>
        </w:rPr>
      </w:pPr>
      <w:r w:rsidRPr="00841A18">
        <w:rPr>
          <w:rFonts w:cstheme="minorHAnsi"/>
          <w:b/>
          <w:u w:val="single"/>
        </w:rPr>
        <w:t>Attendees</w:t>
      </w:r>
    </w:p>
    <w:p w14:paraId="5B52CB44" w14:textId="124CD396" w:rsidR="0030153D" w:rsidRDefault="0030153D" w:rsidP="006A5E06">
      <w:pPr>
        <w:spacing w:after="0" w:line="240" w:lineRule="auto"/>
        <w:rPr>
          <w:rStyle w:val="normaltextrun"/>
          <w:rFonts w:cstheme="minorHAnsi"/>
          <w:color w:val="000000"/>
          <w:shd w:val="clear" w:color="auto" w:fill="FFFFFF"/>
        </w:rPr>
      </w:pPr>
      <w:r w:rsidRPr="00841A18">
        <w:rPr>
          <w:rStyle w:val="normaltextrun"/>
          <w:rFonts w:cstheme="minorHAnsi"/>
          <w:color w:val="000000"/>
          <w:shd w:val="clear" w:color="auto" w:fill="FFFFFF"/>
        </w:rPr>
        <w:t>Sarah Cunningham-Burley</w:t>
      </w:r>
      <w:r>
        <w:rPr>
          <w:rStyle w:val="normaltextrun"/>
          <w:rFonts w:cstheme="minorHAnsi"/>
          <w:color w:val="000000"/>
          <w:shd w:val="clear" w:color="auto" w:fill="FFFFFF"/>
        </w:rPr>
        <w:t xml:space="preserve">, </w:t>
      </w:r>
      <w:r w:rsidRPr="00841A18">
        <w:rPr>
          <w:rStyle w:val="normaltextrun"/>
          <w:rFonts w:cstheme="minorHAnsi"/>
          <w:color w:val="000000"/>
          <w:shd w:val="clear" w:color="auto" w:fill="FFFFFF"/>
        </w:rPr>
        <w:t>EDIC Convenor, University EDI Lead</w:t>
      </w:r>
      <w:r w:rsidRPr="00841A18">
        <w:rPr>
          <w:rStyle w:val="scxw61913031"/>
          <w:rFonts w:cstheme="minorHAnsi"/>
          <w:color w:val="000000"/>
          <w:shd w:val="clear" w:color="auto" w:fill="FFFFFF"/>
        </w:rPr>
        <w:t> </w:t>
      </w:r>
    </w:p>
    <w:p w14:paraId="19B0C98D" w14:textId="77777777" w:rsidR="0030153D" w:rsidRDefault="006705BF" w:rsidP="006A5E06">
      <w:pPr>
        <w:spacing w:after="0" w:line="240" w:lineRule="auto"/>
        <w:rPr>
          <w:rStyle w:val="normaltextrun"/>
          <w:rFonts w:cstheme="minorHAnsi"/>
          <w:color w:val="000000"/>
          <w:shd w:val="clear" w:color="auto" w:fill="FFFFFF"/>
        </w:rPr>
      </w:pPr>
      <w:r w:rsidRPr="00841A18">
        <w:rPr>
          <w:rStyle w:val="normaltextrun"/>
          <w:rFonts w:cstheme="minorHAnsi"/>
          <w:color w:val="000000"/>
          <w:shd w:val="clear" w:color="auto" w:fill="FFFFFF"/>
        </w:rPr>
        <w:t>Victo</w:t>
      </w:r>
      <w:r w:rsidR="00010DD5" w:rsidRPr="00841A18">
        <w:rPr>
          <w:rStyle w:val="normaltextrun"/>
          <w:rFonts w:cstheme="minorHAnsi"/>
          <w:color w:val="000000"/>
          <w:shd w:val="clear" w:color="auto" w:fill="FFFFFF"/>
        </w:rPr>
        <w:t>ria Buchanan</w:t>
      </w:r>
      <w:r w:rsidR="0030153D">
        <w:rPr>
          <w:rStyle w:val="normaltextrun"/>
          <w:rFonts w:cstheme="minorHAnsi"/>
          <w:color w:val="000000"/>
          <w:shd w:val="clear" w:color="auto" w:fill="FFFFFF"/>
        </w:rPr>
        <w:t xml:space="preserve">, </w:t>
      </w:r>
      <w:r w:rsidR="00010DD5" w:rsidRPr="00841A18">
        <w:rPr>
          <w:rStyle w:val="normaltextrun"/>
          <w:rFonts w:cstheme="minorHAnsi"/>
          <w:color w:val="000000"/>
          <w:shd w:val="clear" w:color="auto" w:fill="FFFFFF"/>
        </w:rPr>
        <w:t xml:space="preserve">co-Convenor Disability </w:t>
      </w:r>
      <w:r w:rsidR="00EC7B59" w:rsidRPr="00841A18">
        <w:rPr>
          <w:rStyle w:val="normaltextrun"/>
          <w:rFonts w:cstheme="minorHAnsi"/>
          <w:color w:val="000000"/>
          <w:shd w:val="clear" w:color="auto" w:fill="FFFFFF"/>
        </w:rPr>
        <w:t>subcommittee</w:t>
      </w:r>
    </w:p>
    <w:p w14:paraId="0B5FD6FD" w14:textId="77777777" w:rsidR="0030153D" w:rsidRDefault="0030153D" w:rsidP="006A5E06">
      <w:pPr>
        <w:spacing w:after="0" w:line="240" w:lineRule="auto"/>
        <w:rPr>
          <w:rStyle w:val="scxw61913031"/>
          <w:rFonts w:cstheme="minorHAnsi"/>
          <w:color w:val="000000"/>
          <w:shd w:val="clear" w:color="auto" w:fill="FFFFFF"/>
        </w:rPr>
      </w:pPr>
      <w:r w:rsidRPr="00841A18">
        <w:rPr>
          <w:rStyle w:val="normaltextrun"/>
          <w:rFonts w:cstheme="minorHAnsi"/>
          <w:color w:val="000000"/>
          <w:shd w:val="clear" w:color="auto" w:fill="FFFFFF"/>
        </w:rPr>
        <w:t>Lauren Byrne, EUSA VP Welfare</w:t>
      </w:r>
      <w:r w:rsidRPr="00841A18">
        <w:rPr>
          <w:rStyle w:val="scxw61913031"/>
          <w:rFonts w:cstheme="minorHAnsi"/>
          <w:color w:val="000000"/>
          <w:shd w:val="clear" w:color="auto" w:fill="FFFFFF"/>
        </w:rPr>
        <w:t> </w:t>
      </w:r>
    </w:p>
    <w:p w14:paraId="5A6509D6" w14:textId="71373B4B" w:rsidR="0030153D" w:rsidRDefault="0030153D" w:rsidP="006A5E06">
      <w:pPr>
        <w:spacing w:after="0" w:line="240" w:lineRule="auto"/>
        <w:rPr>
          <w:rStyle w:val="normaltextrun"/>
          <w:rFonts w:cstheme="minorHAnsi"/>
          <w:color w:val="000000"/>
          <w:shd w:val="clear" w:color="auto" w:fill="FFFFFF"/>
        </w:rPr>
      </w:pPr>
      <w:r w:rsidRPr="00841A18">
        <w:rPr>
          <w:rStyle w:val="normaltextrun"/>
          <w:rFonts w:cstheme="minorHAnsi"/>
          <w:color w:val="000000"/>
          <w:shd w:val="clear" w:color="auto" w:fill="FFFFFF"/>
        </w:rPr>
        <w:t>Laura Cattell, Head of Widening Participation</w:t>
      </w:r>
      <w:r w:rsidRPr="00841A18">
        <w:rPr>
          <w:rStyle w:val="scxw61913031"/>
          <w:rFonts w:cstheme="minorHAnsi"/>
          <w:color w:val="000000"/>
          <w:shd w:val="clear" w:color="auto" w:fill="FFFFFF"/>
        </w:rPr>
        <w:t> </w:t>
      </w:r>
    </w:p>
    <w:p w14:paraId="5F75A426" w14:textId="3A3D3D4A" w:rsidR="0030153D" w:rsidRDefault="0030153D" w:rsidP="006A5E06">
      <w:pPr>
        <w:spacing w:after="0" w:line="240" w:lineRule="auto"/>
        <w:rPr>
          <w:rStyle w:val="scxw61913031"/>
          <w:rFonts w:cstheme="minorHAnsi"/>
          <w:color w:val="000000"/>
          <w:shd w:val="clear" w:color="auto" w:fill="FFFFFF"/>
        </w:rPr>
      </w:pPr>
      <w:r w:rsidRPr="00841A18">
        <w:rPr>
          <w:rStyle w:val="normaltextrun"/>
          <w:rFonts w:cstheme="minorHAnsi"/>
          <w:color w:val="000000"/>
          <w:shd w:val="clear" w:color="auto" w:fill="FFFFFF"/>
        </w:rPr>
        <w:t>Hope Conway-</w:t>
      </w:r>
      <w:proofErr w:type="spellStart"/>
      <w:r w:rsidRPr="00841A18">
        <w:rPr>
          <w:rStyle w:val="normaltextrun"/>
          <w:rFonts w:cstheme="minorHAnsi"/>
          <w:color w:val="000000"/>
          <w:shd w:val="clear" w:color="auto" w:fill="FFFFFF"/>
        </w:rPr>
        <w:t>Gebbie</w:t>
      </w:r>
      <w:proofErr w:type="spellEnd"/>
      <w:r w:rsidRPr="00841A18">
        <w:rPr>
          <w:rStyle w:val="normaltextrun"/>
          <w:rFonts w:cstheme="minorHAnsi"/>
          <w:color w:val="000000"/>
          <w:shd w:val="clear" w:color="auto" w:fill="FFFFFF"/>
        </w:rPr>
        <w:t>, EUSA Women’s Liberation Officer</w:t>
      </w:r>
      <w:r w:rsidR="006705BF" w:rsidRPr="00841A18">
        <w:rPr>
          <w:rFonts w:cstheme="minorHAnsi"/>
          <w:color w:val="000000"/>
          <w:shd w:val="clear" w:color="auto" w:fill="FFFFFF"/>
        </w:rPr>
        <w:br/>
      </w:r>
      <w:r w:rsidR="006705BF" w:rsidRPr="00841A18">
        <w:rPr>
          <w:rStyle w:val="normaltextrun"/>
          <w:rFonts w:cstheme="minorHAnsi"/>
          <w:color w:val="000000"/>
          <w:shd w:val="clear" w:color="auto" w:fill="FFFFFF"/>
        </w:rPr>
        <w:t>Olivia Eadie</w:t>
      </w:r>
      <w:r>
        <w:rPr>
          <w:rStyle w:val="normaltextrun"/>
          <w:rFonts w:cstheme="minorHAnsi"/>
          <w:color w:val="000000"/>
          <w:shd w:val="clear" w:color="auto" w:fill="FFFFFF"/>
        </w:rPr>
        <w:t xml:space="preserve">, </w:t>
      </w:r>
      <w:r w:rsidR="006705BF" w:rsidRPr="00841A18">
        <w:rPr>
          <w:rStyle w:val="normaltextrun"/>
          <w:rFonts w:cstheme="minorHAnsi"/>
          <w:color w:val="000000"/>
          <w:shd w:val="clear" w:color="auto" w:fill="FFFFFF"/>
        </w:rPr>
        <w:t>co-Director IAD</w:t>
      </w:r>
      <w:r w:rsidR="006705BF" w:rsidRPr="00841A18">
        <w:rPr>
          <w:rStyle w:val="scxw61913031"/>
          <w:rFonts w:cstheme="minorHAnsi"/>
          <w:color w:val="000000"/>
          <w:shd w:val="clear" w:color="auto" w:fill="FFFFFF"/>
        </w:rPr>
        <w:t> </w:t>
      </w:r>
    </w:p>
    <w:p w14:paraId="7E1F215C" w14:textId="0B4FD371" w:rsidR="0030153D" w:rsidRDefault="0030153D" w:rsidP="006A5E06">
      <w:pPr>
        <w:spacing w:after="0" w:line="240" w:lineRule="auto"/>
        <w:rPr>
          <w:rStyle w:val="scxw61913031"/>
          <w:rFonts w:cstheme="minorHAnsi"/>
          <w:color w:val="000000"/>
          <w:shd w:val="clear" w:color="auto" w:fill="FFFFFF"/>
        </w:rPr>
      </w:pPr>
      <w:r w:rsidRPr="00841A18">
        <w:rPr>
          <w:rStyle w:val="normaltextrun"/>
          <w:rFonts w:cstheme="minorHAnsi"/>
          <w:color w:val="000000"/>
          <w:shd w:val="clear" w:color="auto" w:fill="FFFFFF"/>
        </w:rPr>
        <w:t>Lucy Evans, Deputy Secretary Students</w:t>
      </w:r>
      <w:r w:rsidRPr="00841A18">
        <w:rPr>
          <w:rStyle w:val="scxw61913031"/>
          <w:rFonts w:cstheme="minorHAnsi"/>
          <w:color w:val="000000"/>
          <w:shd w:val="clear" w:color="auto" w:fill="FFFFFF"/>
        </w:rPr>
        <w:t> </w:t>
      </w:r>
    </w:p>
    <w:p w14:paraId="3558C782" w14:textId="0D6853D4" w:rsidR="0030153D" w:rsidRDefault="0030153D" w:rsidP="006A5E06">
      <w:pPr>
        <w:spacing w:after="0" w:line="240" w:lineRule="auto"/>
        <w:rPr>
          <w:rStyle w:val="scxw61913031"/>
          <w:rFonts w:cstheme="minorHAnsi"/>
          <w:color w:val="000000"/>
          <w:shd w:val="clear" w:color="auto" w:fill="FFFFFF"/>
        </w:rPr>
      </w:pPr>
      <w:r w:rsidRPr="00841A18">
        <w:rPr>
          <w:rStyle w:val="normaltextrun"/>
          <w:rFonts w:cstheme="minorHAnsi"/>
          <w:color w:val="000000"/>
          <w:shd w:val="clear" w:color="auto" w:fill="FFFFFF"/>
        </w:rPr>
        <w:t>Claire Graf</w:t>
      </w:r>
      <w:r>
        <w:rPr>
          <w:rStyle w:val="normaltextrun"/>
          <w:rFonts w:cstheme="minorHAnsi"/>
          <w:color w:val="000000"/>
          <w:shd w:val="clear" w:color="auto" w:fill="FFFFFF"/>
        </w:rPr>
        <w:t xml:space="preserve">, </w:t>
      </w:r>
      <w:r w:rsidRPr="00841A18">
        <w:rPr>
          <w:rStyle w:val="normaltextrun"/>
          <w:rFonts w:cstheme="minorHAnsi"/>
          <w:color w:val="000000"/>
          <w:shd w:val="clear" w:color="auto" w:fill="FFFFFF"/>
        </w:rPr>
        <w:t>co-Chair Disabled Staff Network</w:t>
      </w:r>
      <w:r w:rsidRPr="00841A18">
        <w:rPr>
          <w:rStyle w:val="scxw61913031"/>
          <w:rFonts w:cstheme="minorHAnsi"/>
          <w:color w:val="000000"/>
          <w:shd w:val="clear" w:color="auto" w:fill="FFFFFF"/>
        </w:rPr>
        <w:t> </w:t>
      </w:r>
    </w:p>
    <w:p w14:paraId="7664B6DE" w14:textId="06880F9D" w:rsidR="0030153D" w:rsidRDefault="0030153D" w:rsidP="006A5E06">
      <w:pPr>
        <w:spacing w:after="0" w:line="240" w:lineRule="auto"/>
        <w:rPr>
          <w:rStyle w:val="scxw61913031"/>
          <w:rFonts w:cstheme="minorHAnsi"/>
          <w:color w:val="000000"/>
          <w:shd w:val="clear" w:color="auto" w:fill="FFFFFF"/>
        </w:rPr>
      </w:pPr>
      <w:r w:rsidRPr="00841A18">
        <w:rPr>
          <w:rStyle w:val="normaltextrun"/>
          <w:rFonts w:cstheme="minorHAnsi"/>
          <w:color w:val="000000"/>
          <w:shd w:val="clear" w:color="auto" w:fill="FFFFFF"/>
        </w:rPr>
        <w:t>Olivia Hale, co-Chair EREN</w:t>
      </w:r>
      <w:r w:rsidRPr="00841A18">
        <w:rPr>
          <w:rStyle w:val="scxw61913031"/>
          <w:rFonts w:cstheme="minorHAnsi"/>
          <w:color w:val="000000"/>
          <w:shd w:val="clear" w:color="auto" w:fill="FFFFFF"/>
        </w:rPr>
        <w:t> </w:t>
      </w:r>
    </w:p>
    <w:p w14:paraId="2CCBAE43" w14:textId="1CE90AF9" w:rsidR="0030153D" w:rsidRDefault="0030153D" w:rsidP="006A5E06">
      <w:pPr>
        <w:spacing w:after="0" w:line="240" w:lineRule="auto"/>
        <w:rPr>
          <w:rStyle w:val="scxw61913031"/>
          <w:rFonts w:cstheme="minorHAnsi"/>
          <w:color w:val="000000"/>
          <w:shd w:val="clear" w:color="auto" w:fill="FFFFFF"/>
        </w:rPr>
      </w:pPr>
      <w:r w:rsidRPr="00841A18">
        <w:rPr>
          <w:rStyle w:val="normaltextrun"/>
          <w:rFonts w:cstheme="minorHAnsi"/>
          <w:color w:val="000000"/>
          <w:shd w:val="clear" w:color="auto" w:fill="FFFFFF"/>
        </w:rPr>
        <w:t>Karen Halliday, Dean of Systemic Inclusion, CSE</w:t>
      </w:r>
    </w:p>
    <w:p w14:paraId="673B68D1" w14:textId="6DA28F37" w:rsidR="0030153D" w:rsidRDefault="0030153D" w:rsidP="006A5E06">
      <w:pPr>
        <w:spacing w:after="0" w:line="240" w:lineRule="auto"/>
        <w:rPr>
          <w:rStyle w:val="scxw61913031"/>
          <w:rFonts w:cstheme="minorHAnsi"/>
          <w:color w:val="000000"/>
          <w:shd w:val="clear" w:color="auto" w:fill="FFFFFF"/>
        </w:rPr>
      </w:pPr>
      <w:r w:rsidRPr="00841A18">
        <w:rPr>
          <w:rStyle w:val="normaltextrun"/>
          <w:rFonts w:cstheme="minorHAnsi"/>
          <w:color w:val="000000"/>
          <w:shd w:val="clear" w:color="auto" w:fill="FFFFFF"/>
        </w:rPr>
        <w:t>Colm Harmon</w:t>
      </w:r>
      <w:r>
        <w:rPr>
          <w:rStyle w:val="normaltextrun"/>
          <w:rFonts w:cstheme="minorHAnsi"/>
          <w:color w:val="000000"/>
          <w:shd w:val="clear" w:color="auto" w:fill="FFFFFF"/>
        </w:rPr>
        <w:t xml:space="preserve">, </w:t>
      </w:r>
      <w:r w:rsidRPr="00841A18">
        <w:rPr>
          <w:rStyle w:val="normaltextrun"/>
          <w:rFonts w:cstheme="minorHAnsi"/>
          <w:color w:val="000000"/>
          <w:shd w:val="clear" w:color="auto" w:fill="FFFFFF"/>
        </w:rPr>
        <w:t>VP Students</w:t>
      </w:r>
      <w:r w:rsidRPr="00841A18">
        <w:rPr>
          <w:rStyle w:val="scxw61913031"/>
          <w:rFonts w:cstheme="minorHAnsi"/>
          <w:color w:val="000000"/>
          <w:shd w:val="clear" w:color="auto" w:fill="FFFFFF"/>
        </w:rPr>
        <w:t> </w:t>
      </w:r>
    </w:p>
    <w:p w14:paraId="105D23EC" w14:textId="33ABA7D4" w:rsidR="0030153D" w:rsidRDefault="0030153D" w:rsidP="006A5E06">
      <w:pPr>
        <w:spacing w:after="0" w:line="240" w:lineRule="auto"/>
        <w:rPr>
          <w:rStyle w:val="scxw61913031"/>
          <w:rFonts w:cstheme="minorHAnsi"/>
          <w:color w:val="000000"/>
          <w:shd w:val="clear" w:color="auto" w:fill="FFFFFF"/>
        </w:rPr>
      </w:pPr>
      <w:r w:rsidRPr="00841A18">
        <w:rPr>
          <w:rStyle w:val="normaltextrun"/>
          <w:rFonts w:cstheme="minorHAnsi"/>
          <w:color w:val="000000"/>
          <w:shd w:val="clear" w:color="auto" w:fill="FFFFFF"/>
        </w:rPr>
        <w:t>Johanna Holtan, co-Convenor REAR</w:t>
      </w:r>
      <w:r w:rsidRPr="00841A18">
        <w:rPr>
          <w:rStyle w:val="scxw61913031"/>
          <w:rFonts w:cstheme="minorHAnsi"/>
          <w:color w:val="000000"/>
          <w:shd w:val="clear" w:color="auto" w:fill="FFFFFF"/>
        </w:rPr>
        <w:t> subcommittee</w:t>
      </w:r>
    </w:p>
    <w:p w14:paraId="5B5233C0" w14:textId="4229F092" w:rsidR="00AE0BD0" w:rsidRDefault="00AE0BD0" w:rsidP="006A5E06">
      <w:pPr>
        <w:spacing w:after="0" w:line="240" w:lineRule="auto"/>
        <w:rPr>
          <w:rStyle w:val="scxw61913031"/>
          <w:rFonts w:cstheme="minorHAnsi"/>
          <w:color w:val="000000"/>
          <w:shd w:val="clear" w:color="auto" w:fill="FFFFFF"/>
        </w:rPr>
      </w:pPr>
      <w:r>
        <w:rPr>
          <w:rStyle w:val="scxw61913031"/>
          <w:rFonts w:cstheme="minorHAnsi"/>
          <w:color w:val="000000"/>
          <w:shd w:val="clear" w:color="auto" w:fill="FFFFFF"/>
        </w:rPr>
        <w:t>Jenny Hoy, CAHSS EDI Convenor</w:t>
      </w:r>
    </w:p>
    <w:p w14:paraId="1D93D2F5" w14:textId="77777777" w:rsidR="0030153D" w:rsidRDefault="0030153D" w:rsidP="006A5E06">
      <w:pPr>
        <w:spacing w:after="0" w:line="240" w:lineRule="auto"/>
        <w:rPr>
          <w:rStyle w:val="scxw61913031"/>
          <w:rFonts w:cstheme="minorHAnsi"/>
          <w:color w:val="000000"/>
          <w:shd w:val="clear" w:color="auto" w:fill="FFFFFF"/>
        </w:rPr>
      </w:pPr>
      <w:r w:rsidRPr="00841A18">
        <w:rPr>
          <w:rStyle w:val="normaltextrun"/>
          <w:rFonts w:cstheme="minorHAnsi"/>
          <w:color w:val="000000"/>
          <w:shd w:val="clear" w:color="auto" w:fill="FFFFFF"/>
        </w:rPr>
        <w:t>Nadir Junco</w:t>
      </w:r>
      <w:r>
        <w:rPr>
          <w:rStyle w:val="normaltextrun"/>
          <w:rFonts w:cstheme="minorHAnsi"/>
          <w:color w:val="000000"/>
          <w:shd w:val="clear" w:color="auto" w:fill="FFFFFF"/>
        </w:rPr>
        <w:t xml:space="preserve">, </w:t>
      </w:r>
      <w:r w:rsidRPr="00841A18">
        <w:rPr>
          <w:rStyle w:val="normaltextrun"/>
          <w:rFonts w:cstheme="minorHAnsi"/>
          <w:color w:val="000000"/>
          <w:shd w:val="clear" w:color="auto" w:fill="FFFFFF"/>
        </w:rPr>
        <w:t>co-Chair Staff Pride Network</w:t>
      </w:r>
      <w:r w:rsidRPr="00841A18">
        <w:rPr>
          <w:rStyle w:val="scxw61913031"/>
          <w:rFonts w:cstheme="minorHAnsi"/>
          <w:color w:val="000000"/>
          <w:shd w:val="clear" w:color="auto" w:fill="FFFFFF"/>
        </w:rPr>
        <w:t> </w:t>
      </w:r>
    </w:p>
    <w:p w14:paraId="75C1B04E" w14:textId="6516A197" w:rsidR="0030153D" w:rsidRDefault="0030153D" w:rsidP="006A5E06">
      <w:pPr>
        <w:spacing w:after="0" w:line="240" w:lineRule="auto"/>
        <w:rPr>
          <w:rStyle w:val="scxw61913031"/>
          <w:rFonts w:cstheme="minorHAnsi"/>
          <w:color w:val="000000"/>
          <w:shd w:val="clear" w:color="auto" w:fill="FFFFFF"/>
        </w:rPr>
      </w:pPr>
      <w:r w:rsidRPr="00841A18">
        <w:rPr>
          <w:rStyle w:val="normaltextrun"/>
          <w:rFonts w:cstheme="minorHAnsi"/>
          <w:color w:val="000000"/>
          <w:shd w:val="clear" w:color="auto" w:fill="FFFFFF"/>
        </w:rPr>
        <w:t xml:space="preserve">Sophia </w:t>
      </w:r>
      <w:proofErr w:type="spellStart"/>
      <w:r w:rsidRPr="00841A18">
        <w:rPr>
          <w:rStyle w:val="normaltextrun"/>
          <w:rFonts w:cstheme="minorHAnsi"/>
          <w:color w:val="000000"/>
          <w:shd w:val="clear" w:color="auto" w:fill="FFFFFF"/>
        </w:rPr>
        <w:t>Lycouris</w:t>
      </w:r>
      <w:proofErr w:type="spellEnd"/>
      <w:r w:rsidRPr="00841A18">
        <w:rPr>
          <w:rStyle w:val="normaltextrun"/>
          <w:rFonts w:cstheme="minorHAnsi"/>
          <w:color w:val="000000"/>
          <w:shd w:val="clear" w:color="auto" w:fill="FFFFFF"/>
        </w:rPr>
        <w:t>, Joint Unions Rep</w:t>
      </w:r>
      <w:r w:rsidRPr="00841A18">
        <w:rPr>
          <w:rStyle w:val="scxw61913031"/>
          <w:rFonts w:cstheme="minorHAnsi"/>
          <w:color w:val="000000"/>
          <w:shd w:val="clear" w:color="auto" w:fill="FFFFFF"/>
        </w:rPr>
        <w:t> </w:t>
      </w:r>
      <w:r w:rsidR="006705BF" w:rsidRPr="00841A18">
        <w:rPr>
          <w:rFonts w:cstheme="minorHAnsi"/>
          <w:color w:val="000000"/>
          <w:shd w:val="clear" w:color="auto" w:fill="FFFFFF"/>
        </w:rPr>
        <w:br/>
      </w:r>
      <w:bookmarkStart w:id="0" w:name="_Hlk140836349"/>
      <w:r w:rsidRPr="00841A18">
        <w:rPr>
          <w:rStyle w:val="normaltextrun"/>
          <w:rFonts w:cstheme="minorHAnsi"/>
          <w:color w:val="000000"/>
          <w:shd w:val="clear" w:color="auto" w:fill="FFFFFF"/>
        </w:rPr>
        <w:t>Pauline Manchester, Deputy Director Planning &amp; Policy, GASP</w:t>
      </w:r>
      <w:r w:rsidRPr="00841A18">
        <w:rPr>
          <w:rStyle w:val="scxw61913031"/>
          <w:rFonts w:cstheme="minorHAnsi"/>
          <w:color w:val="000000"/>
          <w:shd w:val="clear" w:color="auto" w:fill="FFFFFF"/>
        </w:rPr>
        <w:t> </w:t>
      </w:r>
      <w:bookmarkEnd w:id="0"/>
    </w:p>
    <w:p w14:paraId="304211C5" w14:textId="629A5A20" w:rsidR="0030153D" w:rsidRDefault="0030153D" w:rsidP="006A5E06">
      <w:pPr>
        <w:spacing w:after="0" w:line="240" w:lineRule="auto"/>
        <w:rPr>
          <w:rStyle w:val="scxw61913031"/>
          <w:rFonts w:cstheme="minorHAnsi"/>
          <w:color w:val="000000"/>
          <w:shd w:val="clear" w:color="auto" w:fill="FFFFFF"/>
        </w:rPr>
      </w:pPr>
      <w:bookmarkStart w:id="1" w:name="_Hlk140836319"/>
      <w:r w:rsidRPr="00841A18">
        <w:rPr>
          <w:rStyle w:val="normaltextrun"/>
          <w:rFonts w:cstheme="minorHAnsi"/>
          <w:color w:val="000000"/>
          <w:shd w:val="clear" w:color="auto" w:fill="FFFFFF"/>
        </w:rPr>
        <w:t>Denise Nesbitt, Director Talent and Development, HR</w:t>
      </w:r>
      <w:r w:rsidRPr="00841A18">
        <w:rPr>
          <w:rStyle w:val="scxw61913031"/>
          <w:rFonts w:cstheme="minorHAnsi"/>
          <w:color w:val="000000"/>
          <w:shd w:val="clear" w:color="auto" w:fill="FFFFFF"/>
        </w:rPr>
        <w:t> </w:t>
      </w:r>
      <w:bookmarkEnd w:id="1"/>
    </w:p>
    <w:p w14:paraId="56805E95" w14:textId="15B9559F" w:rsidR="0030153D" w:rsidRDefault="0030153D" w:rsidP="006A5E06">
      <w:pPr>
        <w:spacing w:after="0" w:line="240" w:lineRule="auto"/>
        <w:rPr>
          <w:rStyle w:val="normaltextrun"/>
          <w:rFonts w:cstheme="minorHAnsi"/>
          <w:color w:val="000000"/>
          <w:shd w:val="clear" w:color="auto" w:fill="FFFFFF"/>
        </w:rPr>
      </w:pPr>
      <w:r w:rsidRPr="00841A18">
        <w:rPr>
          <w:rStyle w:val="normaltextrun"/>
          <w:rFonts w:cstheme="minorHAnsi"/>
          <w:color w:val="000000"/>
          <w:shd w:val="clear" w:color="auto" w:fill="FFFFFF"/>
        </w:rPr>
        <w:t>Katie Nicoll Baines, co-Chair Staff Pride Network</w:t>
      </w:r>
      <w:r w:rsidRPr="00841A18">
        <w:rPr>
          <w:rStyle w:val="scxw61913031"/>
          <w:rFonts w:cstheme="minorHAnsi"/>
          <w:color w:val="000000"/>
          <w:shd w:val="clear" w:color="auto" w:fill="FFFFFF"/>
        </w:rPr>
        <w:t> </w:t>
      </w:r>
    </w:p>
    <w:p w14:paraId="721974A8" w14:textId="77777777" w:rsidR="0030153D" w:rsidRDefault="006705BF" w:rsidP="006A5E06">
      <w:pPr>
        <w:spacing w:after="0" w:line="240" w:lineRule="auto"/>
        <w:rPr>
          <w:rStyle w:val="scxw61913031"/>
          <w:rFonts w:cstheme="minorHAnsi"/>
          <w:color w:val="000000"/>
          <w:shd w:val="clear" w:color="auto" w:fill="FFFFFF"/>
        </w:rPr>
      </w:pPr>
      <w:r w:rsidRPr="00841A18">
        <w:rPr>
          <w:rStyle w:val="normaltextrun"/>
          <w:rFonts w:cstheme="minorHAnsi"/>
          <w:color w:val="000000"/>
          <w:shd w:val="clear" w:color="auto" w:fill="FFFFFF"/>
        </w:rPr>
        <w:t>David Smith</w:t>
      </w:r>
      <w:r w:rsidR="0030153D">
        <w:rPr>
          <w:rStyle w:val="normaltextrun"/>
          <w:rFonts w:cstheme="minorHAnsi"/>
          <w:color w:val="000000"/>
          <w:shd w:val="clear" w:color="auto" w:fill="FFFFFF"/>
        </w:rPr>
        <w:t xml:space="preserve">, </w:t>
      </w:r>
      <w:r w:rsidRPr="00841A18">
        <w:rPr>
          <w:rStyle w:val="normaltextrun"/>
          <w:rFonts w:cstheme="minorHAnsi"/>
          <w:color w:val="000000"/>
          <w:shd w:val="clear" w:color="auto" w:fill="FFFFFF"/>
        </w:rPr>
        <w:t xml:space="preserve">Convenor </w:t>
      </w:r>
      <w:r w:rsidR="00F62F48" w:rsidRPr="00841A18">
        <w:rPr>
          <w:rStyle w:val="normaltextrun"/>
          <w:rFonts w:cstheme="minorHAnsi"/>
          <w:color w:val="000000"/>
          <w:shd w:val="clear" w:color="auto" w:fill="FFFFFF"/>
        </w:rPr>
        <w:t>LGBT</w:t>
      </w:r>
      <w:r w:rsidR="00BB0B6D" w:rsidRPr="00841A18">
        <w:rPr>
          <w:rStyle w:val="normaltextrun"/>
          <w:rFonts w:cstheme="minorHAnsi"/>
          <w:color w:val="000000"/>
          <w:shd w:val="clear" w:color="auto" w:fill="FFFFFF"/>
        </w:rPr>
        <w:t xml:space="preserve">+ </w:t>
      </w:r>
      <w:r w:rsidR="00010DD5" w:rsidRPr="00841A18">
        <w:rPr>
          <w:rStyle w:val="normaltextrun"/>
          <w:rFonts w:cstheme="minorHAnsi"/>
          <w:color w:val="000000"/>
          <w:shd w:val="clear" w:color="auto" w:fill="FFFFFF"/>
        </w:rPr>
        <w:t>sub</w:t>
      </w:r>
      <w:r w:rsidR="00BB0B6D" w:rsidRPr="00841A18">
        <w:rPr>
          <w:rStyle w:val="normaltextrun"/>
          <w:rFonts w:cstheme="minorHAnsi"/>
          <w:color w:val="000000"/>
          <w:shd w:val="clear" w:color="auto" w:fill="FFFFFF"/>
        </w:rPr>
        <w:t>committee</w:t>
      </w:r>
      <w:r w:rsidRPr="00841A18">
        <w:rPr>
          <w:rStyle w:val="scxw61913031"/>
          <w:rFonts w:cstheme="minorHAnsi"/>
          <w:color w:val="000000"/>
          <w:shd w:val="clear" w:color="auto" w:fill="FFFFFF"/>
        </w:rPr>
        <w:t> </w:t>
      </w:r>
    </w:p>
    <w:p w14:paraId="43EB4CAB" w14:textId="559D5474" w:rsidR="0064519F" w:rsidRPr="00841A18" w:rsidRDefault="0030153D" w:rsidP="006A5E06">
      <w:pPr>
        <w:spacing w:after="0" w:line="240" w:lineRule="auto"/>
        <w:rPr>
          <w:rStyle w:val="normaltextrun"/>
          <w:rFonts w:cstheme="minorHAnsi"/>
          <w:color w:val="000000"/>
          <w:shd w:val="clear" w:color="auto" w:fill="FFFFFF"/>
        </w:rPr>
      </w:pPr>
      <w:r w:rsidRPr="00841A18">
        <w:rPr>
          <w:rStyle w:val="normaltextrun"/>
          <w:rFonts w:cstheme="minorHAnsi"/>
          <w:color w:val="000000"/>
          <w:shd w:val="clear" w:color="auto" w:fill="FFFFFF"/>
        </w:rPr>
        <w:t>Zoe Stephens, Director Estates Business Services, Estates</w:t>
      </w:r>
      <w:r w:rsidR="006705BF" w:rsidRPr="00841A18">
        <w:rPr>
          <w:rFonts w:cstheme="minorHAnsi"/>
          <w:color w:val="000000"/>
          <w:shd w:val="clear" w:color="auto" w:fill="FFFFFF"/>
        </w:rPr>
        <w:br/>
      </w:r>
      <w:r w:rsidR="00BB0B6D" w:rsidRPr="00841A18">
        <w:rPr>
          <w:rStyle w:val="normaltextrun"/>
          <w:rFonts w:cstheme="minorHAnsi"/>
          <w:color w:val="000000"/>
          <w:shd w:val="clear" w:color="auto" w:fill="FFFFFF"/>
        </w:rPr>
        <w:t>Caroline Wallace</w:t>
      </w:r>
      <w:r>
        <w:rPr>
          <w:rStyle w:val="normaltextrun"/>
          <w:rFonts w:cstheme="minorHAnsi"/>
          <w:color w:val="000000"/>
          <w:shd w:val="clear" w:color="auto" w:fill="FFFFFF"/>
        </w:rPr>
        <w:t xml:space="preserve">, </w:t>
      </w:r>
      <w:r w:rsidR="006705BF" w:rsidRPr="00841A18">
        <w:rPr>
          <w:rStyle w:val="normaltextrun"/>
          <w:rFonts w:cstheme="minorHAnsi"/>
          <w:color w:val="000000"/>
          <w:shd w:val="clear" w:color="auto" w:fill="FFFFFF"/>
        </w:rPr>
        <w:t>Head of HR EDI</w:t>
      </w:r>
      <w:r w:rsidR="006705BF" w:rsidRPr="00841A18">
        <w:rPr>
          <w:rStyle w:val="scxw61913031"/>
          <w:rFonts w:cstheme="minorHAnsi"/>
          <w:color w:val="000000"/>
          <w:shd w:val="clear" w:color="auto" w:fill="FFFFFF"/>
        </w:rPr>
        <w:t> </w:t>
      </w:r>
      <w:r w:rsidR="006705BF" w:rsidRPr="00841A18">
        <w:rPr>
          <w:rFonts w:cstheme="minorHAnsi"/>
          <w:color w:val="000000"/>
          <w:shd w:val="clear" w:color="auto" w:fill="FFFFFF"/>
        </w:rPr>
        <w:br/>
      </w:r>
      <w:r w:rsidR="00C21B06" w:rsidRPr="00841A18">
        <w:rPr>
          <w:rStyle w:val="normaltextrun"/>
          <w:rFonts w:cstheme="minorHAnsi"/>
          <w:color w:val="000000"/>
          <w:shd w:val="clear" w:color="auto" w:fill="FFFFFF"/>
        </w:rPr>
        <w:t>Robyn Woof</w:t>
      </w:r>
      <w:r w:rsidR="00010DD5" w:rsidRPr="00841A18">
        <w:rPr>
          <w:rStyle w:val="normaltextrun"/>
          <w:rFonts w:cstheme="minorHAnsi"/>
          <w:color w:val="000000"/>
          <w:shd w:val="clear" w:color="auto" w:fill="FFFFFF"/>
        </w:rPr>
        <w:t xml:space="preserve">, </w:t>
      </w:r>
      <w:r w:rsidR="00C21B06" w:rsidRPr="00841A18">
        <w:rPr>
          <w:rStyle w:val="normaltextrun"/>
          <w:rFonts w:cstheme="minorHAnsi"/>
          <w:color w:val="000000"/>
          <w:shd w:val="clear" w:color="auto" w:fill="FFFFFF"/>
        </w:rPr>
        <w:t xml:space="preserve">EUSA </w:t>
      </w:r>
      <w:r w:rsidR="00010DD5" w:rsidRPr="00841A18">
        <w:rPr>
          <w:rStyle w:val="normaltextrun"/>
          <w:rFonts w:cstheme="minorHAnsi"/>
          <w:color w:val="000000"/>
          <w:shd w:val="clear" w:color="auto" w:fill="FFFFFF"/>
        </w:rPr>
        <w:t xml:space="preserve">Trans and Non-Binary Liberation Officer </w:t>
      </w:r>
    </w:p>
    <w:p w14:paraId="186E997D" w14:textId="56EED57B" w:rsidR="00E64FE3" w:rsidRPr="009B5A39" w:rsidRDefault="006705BF" w:rsidP="006A5E06">
      <w:pPr>
        <w:spacing w:after="0" w:line="240" w:lineRule="auto"/>
        <w:rPr>
          <w:rFonts w:cstheme="minorHAnsi"/>
          <w:b/>
          <w:u w:val="single"/>
        </w:rPr>
      </w:pPr>
      <w:r w:rsidRPr="00841A18">
        <w:rPr>
          <w:rFonts w:cstheme="minorHAnsi"/>
          <w:color w:val="000000"/>
          <w:shd w:val="clear" w:color="auto" w:fill="FFFFFF"/>
        </w:rPr>
        <w:br/>
      </w:r>
      <w:r w:rsidR="00E64FE3" w:rsidRPr="009B5A39">
        <w:rPr>
          <w:rFonts w:cstheme="minorHAnsi"/>
          <w:b/>
          <w:u w:val="single"/>
        </w:rPr>
        <w:t>Apologies</w:t>
      </w:r>
    </w:p>
    <w:p w14:paraId="12726906" w14:textId="6E77C6ED" w:rsidR="00E64FE3" w:rsidRPr="009B5A39" w:rsidRDefault="00E64FE3" w:rsidP="006A5E06">
      <w:pPr>
        <w:spacing w:after="0" w:line="240" w:lineRule="auto"/>
        <w:rPr>
          <w:rFonts w:cstheme="minorHAnsi"/>
        </w:rPr>
      </w:pPr>
      <w:r w:rsidRPr="009B5A39">
        <w:rPr>
          <w:rFonts w:cstheme="minorHAnsi"/>
        </w:rPr>
        <w:t xml:space="preserve">Cathy </w:t>
      </w:r>
      <w:proofErr w:type="spellStart"/>
      <w:r w:rsidRPr="009B5A39">
        <w:rPr>
          <w:rFonts w:cstheme="minorHAnsi"/>
        </w:rPr>
        <w:t>Bovill</w:t>
      </w:r>
      <w:proofErr w:type="spellEnd"/>
      <w:r w:rsidR="009B5A39">
        <w:rPr>
          <w:rFonts w:cstheme="minorHAnsi"/>
        </w:rPr>
        <w:t xml:space="preserve">, </w:t>
      </w:r>
      <w:r w:rsidRPr="009B5A39">
        <w:rPr>
          <w:rFonts w:cstheme="minorHAnsi"/>
        </w:rPr>
        <w:t>Dave Gorman</w:t>
      </w:r>
      <w:r w:rsidR="009B5A39">
        <w:rPr>
          <w:rFonts w:cstheme="minorHAnsi"/>
        </w:rPr>
        <w:t xml:space="preserve">, </w:t>
      </w:r>
      <w:r w:rsidRPr="009B5A39">
        <w:rPr>
          <w:rFonts w:cstheme="minorHAnsi"/>
        </w:rPr>
        <w:t>Jeni Harden</w:t>
      </w:r>
      <w:r w:rsidR="009B5A39">
        <w:rPr>
          <w:rFonts w:cstheme="minorHAnsi"/>
        </w:rPr>
        <w:t xml:space="preserve">, </w:t>
      </w:r>
      <w:r w:rsidRPr="009B5A39">
        <w:rPr>
          <w:rFonts w:cstheme="minorHAnsi"/>
        </w:rPr>
        <w:t>Melissa Highton</w:t>
      </w:r>
      <w:r w:rsidR="009B5A39">
        <w:rPr>
          <w:rFonts w:cstheme="minorHAnsi"/>
        </w:rPr>
        <w:t xml:space="preserve">, </w:t>
      </w:r>
      <w:r w:rsidRPr="009B5A39">
        <w:rPr>
          <w:rFonts w:cstheme="minorHAnsi"/>
        </w:rPr>
        <w:t>Danielle Marlow</w:t>
      </w:r>
      <w:r w:rsidR="009B5A39">
        <w:rPr>
          <w:rFonts w:cstheme="minorHAnsi"/>
        </w:rPr>
        <w:t xml:space="preserve">, </w:t>
      </w:r>
      <w:proofErr w:type="spellStart"/>
      <w:r w:rsidR="009B5A39">
        <w:rPr>
          <w:rFonts w:cstheme="minorHAnsi"/>
        </w:rPr>
        <w:t>r</w:t>
      </w:r>
      <w:r w:rsidRPr="009B5A39">
        <w:rPr>
          <w:rFonts w:cstheme="minorHAnsi"/>
        </w:rPr>
        <w:t>ashn</w:t>
      </w:r>
      <w:r w:rsidR="009B5A39">
        <w:rPr>
          <w:rFonts w:cstheme="minorHAnsi"/>
        </w:rPr>
        <w:t>é</w:t>
      </w:r>
      <w:proofErr w:type="spellEnd"/>
      <w:r w:rsidR="009B5A39">
        <w:rPr>
          <w:rFonts w:cstheme="minorHAnsi"/>
        </w:rPr>
        <w:t xml:space="preserve"> </w:t>
      </w:r>
      <w:proofErr w:type="spellStart"/>
      <w:r w:rsidR="009B5A39">
        <w:rPr>
          <w:rFonts w:cstheme="minorHAnsi"/>
        </w:rPr>
        <w:t>limki</w:t>
      </w:r>
      <w:proofErr w:type="spellEnd"/>
      <w:r w:rsidR="009B5A39">
        <w:rPr>
          <w:rFonts w:cstheme="minorHAnsi"/>
        </w:rPr>
        <w:t xml:space="preserve">, </w:t>
      </w:r>
      <w:r w:rsidRPr="009B5A39">
        <w:rPr>
          <w:rFonts w:cstheme="minorHAnsi"/>
        </w:rPr>
        <w:t>Theresa Merrick</w:t>
      </w:r>
      <w:r w:rsidR="009B5A39">
        <w:rPr>
          <w:rFonts w:cstheme="minorHAnsi"/>
        </w:rPr>
        <w:t xml:space="preserve">, Michael </w:t>
      </w:r>
      <w:proofErr w:type="spellStart"/>
      <w:r w:rsidR="009B5A39">
        <w:rPr>
          <w:rFonts w:cstheme="minorHAnsi"/>
        </w:rPr>
        <w:t>Ramsammy</w:t>
      </w:r>
      <w:proofErr w:type="spellEnd"/>
      <w:r w:rsidR="009B5A39">
        <w:rPr>
          <w:rFonts w:cstheme="minorHAnsi"/>
        </w:rPr>
        <w:t xml:space="preserve">, </w:t>
      </w:r>
      <w:r w:rsidRPr="009B5A39">
        <w:rPr>
          <w:rFonts w:cstheme="minorHAnsi"/>
        </w:rPr>
        <w:t>Liz Reilly</w:t>
      </w:r>
      <w:r w:rsidR="009B5A39">
        <w:rPr>
          <w:rFonts w:cstheme="minorHAnsi"/>
        </w:rPr>
        <w:t xml:space="preserve">, James Saville, </w:t>
      </w:r>
      <w:r w:rsidRPr="009B5A39">
        <w:rPr>
          <w:rFonts w:cstheme="minorHAnsi"/>
        </w:rPr>
        <w:t>James Smith</w:t>
      </w:r>
    </w:p>
    <w:p w14:paraId="4EC39DE2" w14:textId="77777777" w:rsidR="00E64FE3" w:rsidRPr="00841A18" w:rsidRDefault="00E64FE3" w:rsidP="006A5E06">
      <w:pPr>
        <w:spacing w:after="0" w:line="240" w:lineRule="auto"/>
        <w:rPr>
          <w:rFonts w:cstheme="minorHAnsi"/>
          <w:b/>
        </w:rPr>
      </w:pPr>
    </w:p>
    <w:p w14:paraId="4D9A2328" w14:textId="77777777" w:rsidR="006A5E06" w:rsidRPr="00841A18" w:rsidRDefault="00255411" w:rsidP="006A5E06">
      <w:pPr>
        <w:spacing w:after="0" w:line="240" w:lineRule="auto"/>
        <w:rPr>
          <w:rFonts w:cstheme="minorHAnsi"/>
          <w:b/>
        </w:rPr>
      </w:pPr>
      <w:r w:rsidRPr="00841A18">
        <w:rPr>
          <w:rFonts w:cstheme="minorHAnsi"/>
          <w:b/>
          <w:u w:val="single"/>
        </w:rPr>
        <w:t>In Attendance</w:t>
      </w:r>
      <w:r w:rsidRPr="00841A18">
        <w:rPr>
          <w:rFonts w:cstheme="minorHAnsi"/>
          <w:b/>
        </w:rPr>
        <w:br/>
      </w:r>
      <w:r w:rsidRPr="00841A18">
        <w:rPr>
          <w:rFonts w:cstheme="minorHAnsi"/>
        </w:rPr>
        <w:t>Shireen Jawas</w:t>
      </w:r>
      <w:r w:rsidR="0064519F" w:rsidRPr="00841A18">
        <w:rPr>
          <w:rFonts w:cstheme="minorHAnsi"/>
        </w:rPr>
        <w:t xml:space="preserve">, EDIC </w:t>
      </w:r>
      <w:r w:rsidR="00C21B06" w:rsidRPr="00841A18">
        <w:rPr>
          <w:rFonts w:cstheme="minorHAnsi"/>
        </w:rPr>
        <w:t>secretariat</w:t>
      </w:r>
    </w:p>
    <w:p w14:paraId="2D438209" w14:textId="77777777" w:rsidR="001C0D16" w:rsidRPr="00841A18" w:rsidRDefault="001C0D16" w:rsidP="0064519F">
      <w:pPr>
        <w:spacing w:after="0" w:line="240" w:lineRule="auto"/>
        <w:rPr>
          <w:rFonts w:cstheme="minorHAnsi"/>
          <w:b/>
        </w:rPr>
      </w:pPr>
    </w:p>
    <w:p w14:paraId="11E05835" w14:textId="77777777" w:rsidR="00847136" w:rsidRPr="00841A18" w:rsidRDefault="00847136" w:rsidP="00847136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45"/>
      </w:tblGrid>
      <w:tr w:rsidR="00FF4012" w:rsidRPr="00841A18" w14:paraId="17D69D08" w14:textId="77777777" w:rsidTr="000449C4">
        <w:tc>
          <w:tcPr>
            <w:tcW w:w="0" w:type="auto"/>
          </w:tcPr>
          <w:p w14:paraId="66A4A0EC" w14:textId="77777777" w:rsidR="00FF4012" w:rsidRPr="00841A18" w:rsidRDefault="00FF4012" w:rsidP="008471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41A18">
              <w:rPr>
                <w:rFonts w:cstheme="minorHAnsi"/>
                <w:b/>
              </w:rPr>
              <w:t>1.</w:t>
            </w:r>
          </w:p>
        </w:tc>
        <w:tc>
          <w:tcPr>
            <w:tcW w:w="8545" w:type="dxa"/>
          </w:tcPr>
          <w:p w14:paraId="54BE7C5D" w14:textId="77777777" w:rsidR="00FF4012" w:rsidRPr="00841A18" w:rsidRDefault="00FF4012" w:rsidP="00847136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  <w:r w:rsidRPr="00841A18">
              <w:rPr>
                <w:rFonts w:cstheme="minorHAnsi"/>
                <w:b/>
              </w:rPr>
              <w:t xml:space="preserve">Welcome and apologies </w:t>
            </w:r>
            <w:r w:rsidRPr="00841A18">
              <w:rPr>
                <w:rFonts w:cstheme="minorHAnsi"/>
                <w:bCs/>
                <w:i/>
                <w:iCs/>
              </w:rPr>
              <w:t>(SCB)</w:t>
            </w:r>
          </w:p>
          <w:p w14:paraId="2AB5D494" w14:textId="77777777" w:rsidR="00FF4012" w:rsidRPr="00841A18" w:rsidRDefault="00FF4012" w:rsidP="00847136">
            <w:pPr>
              <w:spacing w:after="0" w:line="240" w:lineRule="auto"/>
              <w:rPr>
                <w:rFonts w:cstheme="minorHAnsi"/>
              </w:rPr>
            </w:pPr>
            <w:r w:rsidRPr="00841A18">
              <w:rPr>
                <w:rFonts w:cstheme="minorHAnsi"/>
                <w:bCs/>
                <w:iCs/>
              </w:rPr>
              <w:t>Apologies</w:t>
            </w:r>
            <w:r w:rsidR="0064519F" w:rsidRPr="00841A18">
              <w:rPr>
                <w:rFonts w:cstheme="minorHAnsi"/>
                <w:bCs/>
                <w:iCs/>
              </w:rPr>
              <w:t xml:space="preserve"> </w:t>
            </w:r>
            <w:r w:rsidR="00C21B06" w:rsidRPr="00841A18">
              <w:rPr>
                <w:rFonts w:cstheme="minorHAnsi"/>
                <w:bCs/>
                <w:iCs/>
              </w:rPr>
              <w:t>were noted</w:t>
            </w:r>
            <w:r w:rsidR="00C21B06" w:rsidRPr="00841A18">
              <w:rPr>
                <w:rFonts w:cstheme="minorHAnsi"/>
              </w:rPr>
              <w:t xml:space="preserve"> and </w:t>
            </w:r>
            <w:r w:rsidRPr="00841A18">
              <w:rPr>
                <w:rFonts w:cstheme="minorHAnsi"/>
                <w:bCs/>
                <w:iCs/>
              </w:rPr>
              <w:t>Victoria Buchanan, Olivia Eadie and David Smith</w:t>
            </w:r>
            <w:r w:rsidR="00C21B06" w:rsidRPr="00841A18">
              <w:rPr>
                <w:rFonts w:cstheme="minorHAnsi"/>
                <w:bCs/>
                <w:iCs/>
              </w:rPr>
              <w:t xml:space="preserve"> were welcomed as new members</w:t>
            </w:r>
            <w:r w:rsidRPr="00841A18">
              <w:rPr>
                <w:rFonts w:cstheme="minorHAnsi"/>
                <w:bCs/>
                <w:iCs/>
              </w:rPr>
              <w:t xml:space="preserve">.  </w:t>
            </w:r>
            <w:r w:rsidR="00C21B06" w:rsidRPr="00841A18">
              <w:rPr>
                <w:rFonts w:cstheme="minorHAnsi"/>
                <w:bCs/>
                <w:iCs/>
              </w:rPr>
              <w:t xml:space="preserve">The committee noted that </w:t>
            </w:r>
            <w:r w:rsidR="0064519F" w:rsidRPr="00841A18">
              <w:rPr>
                <w:rFonts w:cstheme="minorHAnsi"/>
                <w:bCs/>
                <w:iCs/>
              </w:rPr>
              <w:t>S</w:t>
            </w:r>
            <w:r w:rsidR="00F62F48" w:rsidRPr="00841A18">
              <w:rPr>
                <w:rFonts w:cstheme="minorHAnsi"/>
                <w:bCs/>
                <w:iCs/>
              </w:rPr>
              <w:t>andy Tudhope is stepping</w:t>
            </w:r>
            <w:r w:rsidRPr="00841A18">
              <w:rPr>
                <w:rFonts w:cstheme="minorHAnsi"/>
                <w:bCs/>
                <w:iCs/>
              </w:rPr>
              <w:t xml:space="preserve"> down from </w:t>
            </w:r>
            <w:r w:rsidR="00C21B06" w:rsidRPr="00841A18">
              <w:rPr>
                <w:rFonts w:cstheme="minorHAnsi"/>
                <w:bCs/>
                <w:iCs/>
              </w:rPr>
              <w:t xml:space="preserve">his role on the committee and thanked </w:t>
            </w:r>
            <w:r w:rsidRPr="00841A18">
              <w:rPr>
                <w:rFonts w:cstheme="minorHAnsi"/>
                <w:bCs/>
                <w:iCs/>
              </w:rPr>
              <w:t>Sandy</w:t>
            </w:r>
            <w:r w:rsidR="0064519F" w:rsidRPr="00841A18">
              <w:rPr>
                <w:rFonts w:cstheme="minorHAnsi"/>
                <w:bCs/>
                <w:iCs/>
              </w:rPr>
              <w:t xml:space="preserve"> for all his work in the role</w:t>
            </w:r>
            <w:r w:rsidRPr="00841A18">
              <w:rPr>
                <w:rFonts w:cstheme="minorHAnsi"/>
                <w:bCs/>
                <w:iCs/>
              </w:rPr>
              <w:t xml:space="preserve">.  </w:t>
            </w:r>
          </w:p>
          <w:p w14:paraId="1CA8EE9C" w14:textId="77777777" w:rsidR="00FF4012" w:rsidRPr="00841A18" w:rsidRDefault="00FF4012" w:rsidP="008471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F4012" w:rsidRPr="00841A18" w14:paraId="0F997526" w14:textId="77777777" w:rsidTr="000449C4">
        <w:tc>
          <w:tcPr>
            <w:tcW w:w="0" w:type="auto"/>
          </w:tcPr>
          <w:p w14:paraId="1F5304E4" w14:textId="77777777" w:rsidR="00FF4012" w:rsidRPr="00841A18" w:rsidRDefault="00FF4012" w:rsidP="008471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41A18">
              <w:rPr>
                <w:rFonts w:cstheme="minorHAnsi"/>
                <w:b/>
              </w:rPr>
              <w:t>2.</w:t>
            </w:r>
          </w:p>
        </w:tc>
        <w:tc>
          <w:tcPr>
            <w:tcW w:w="8545" w:type="dxa"/>
          </w:tcPr>
          <w:p w14:paraId="4EEF4F28" w14:textId="77777777" w:rsidR="00F62F48" w:rsidRPr="00841A18" w:rsidRDefault="00FF4012" w:rsidP="00847136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841A18">
              <w:rPr>
                <w:rFonts w:cstheme="minorHAnsi"/>
                <w:b/>
              </w:rPr>
              <w:t xml:space="preserve">Minutes and actions </w:t>
            </w:r>
            <w:r w:rsidRPr="00841A18">
              <w:rPr>
                <w:rFonts w:cstheme="minorHAnsi"/>
                <w:bCs/>
                <w:i/>
                <w:iCs/>
              </w:rPr>
              <w:t>(SCB</w:t>
            </w:r>
            <w:r w:rsidR="007325AE" w:rsidRPr="00841A18">
              <w:rPr>
                <w:rFonts w:cstheme="minorHAnsi"/>
                <w:bCs/>
                <w:i/>
                <w:iCs/>
              </w:rPr>
              <w:t xml:space="preserve">) </w:t>
            </w:r>
            <w:r w:rsidRPr="00841A18">
              <w:rPr>
                <w:rFonts w:cstheme="minorHAnsi"/>
                <w:bCs/>
                <w:i/>
                <w:iCs/>
              </w:rPr>
              <w:br/>
            </w:r>
            <w:r w:rsidR="00C21B06" w:rsidRPr="00841A18">
              <w:rPr>
                <w:rFonts w:cstheme="minorHAnsi"/>
                <w:bCs/>
                <w:iCs/>
              </w:rPr>
              <w:t>Previous minutes were approved</w:t>
            </w:r>
            <w:r w:rsidR="0069752F" w:rsidRPr="00841A18">
              <w:rPr>
                <w:rFonts w:cstheme="minorHAnsi"/>
                <w:bCs/>
                <w:iCs/>
              </w:rPr>
              <w:t xml:space="preserve"> subject to one amendment. The committee agreed that a summary note of EDIC meetings will be published going forward.</w:t>
            </w:r>
          </w:p>
          <w:p w14:paraId="4DBC9170" w14:textId="77777777" w:rsidR="00F62F48" w:rsidRPr="00841A18" w:rsidRDefault="00F62F48" w:rsidP="00847136">
            <w:pPr>
              <w:spacing w:after="0" w:line="240" w:lineRule="auto"/>
              <w:rPr>
                <w:rFonts w:cstheme="minorHAnsi"/>
                <w:bCs/>
                <w:iCs/>
                <w:u w:val="single"/>
              </w:rPr>
            </w:pPr>
            <w:r w:rsidRPr="00841A18">
              <w:rPr>
                <w:rFonts w:cstheme="minorHAnsi"/>
                <w:bCs/>
                <w:iCs/>
                <w:u w:val="single"/>
              </w:rPr>
              <w:t>Actions from last meeting</w:t>
            </w:r>
          </w:p>
          <w:p w14:paraId="562462B5" w14:textId="0B3A7266" w:rsidR="00A51168" w:rsidRPr="00A51168" w:rsidRDefault="0069752F" w:rsidP="006975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iCs/>
              </w:rPr>
            </w:pPr>
            <w:r w:rsidRPr="00841A18">
              <w:rPr>
                <w:rFonts w:cstheme="minorHAnsi"/>
                <w:bCs/>
                <w:iCs/>
              </w:rPr>
              <w:t>The Gypsy, Traveller, Roma, Showmen and Boaters’ Pledge proposal will be taken to</w:t>
            </w:r>
            <w:r w:rsidR="006E13B6" w:rsidRPr="00841A18">
              <w:rPr>
                <w:rFonts w:cstheme="minorHAnsi"/>
                <w:bCs/>
                <w:iCs/>
              </w:rPr>
              <w:t xml:space="preserve"> University Executive. </w:t>
            </w:r>
          </w:p>
          <w:p w14:paraId="4CEB9E9B" w14:textId="77777777" w:rsidR="00FF4012" w:rsidRDefault="00A51168" w:rsidP="0069752F">
            <w:pPr>
              <w:spacing w:after="0" w:line="240" w:lineRule="auto"/>
              <w:rPr>
                <w:rFonts w:cstheme="minorHAnsi"/>
                <w:b/>
                <w:bCs/>
                <w:iCs/>
              </w:rPr>
            </w:pPr>
            <w:r w:rsidRPr="00A51168">
              <w:rPr>
                <w:rFonts w:cstheme="minorHAnsi"/>
                <w:b/>
                <w:bCs/>
                <w:iCs/>
              </w:rPr>
              <w:t xml:space="preserve">Action: GTRSB Pledge to be taken to University Executive for approval. </w:t>
            </w:r>
          </w:p>
          <w:p w14:paraId="06308CE2" w14:textId="77777777" w:rsidR="00A51168" w:rsidRPr="00A51168" w:rsidRDefault="00A51168" w:rsidP="0069752F">
            <w:pPr>
              <w:spacing w:after="0" w:line="240" w:lineRule="auto"/>
              <w:rPr>
                <w:rFonts w:cstheme="minorHAnsi"/>
                <w:b/>
                <w:bCs/>
                <w:iCs/>
              </w:rPr>
            </w:pPr>
          </w:p>
        </w:tc>
      </w:tr>
      <w:tr w:rsidR="00FF4012" w:rsidRPr="00841A18" w14:paraId="53F70C36" w14:textId="77777777" w:rsidTr="000449C4">
        <w:tc>
          <w:tcPr>
            <w:tcW w:w="0" w:type="auto"/>
          </w:tcPr>
          <w:p w14:paraId="0D2FEB61" w14:textId="77777777" w:rsidR="00FF4012" w:rsidRPr="00841A18" w:rsidRDefault="00FF4012" w:rsidP="008471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41A18">
              <w:rPr>
                <w:rFonts w:cstheme="minorHAnsi"/>
                <w:b/>
              </w:rPr>
              <w:lastRenderedPageBreak/>
              <w:t xml:space="preserve">3. </w:t>
            </w:r>
          </w:p>
        </w:tc>
        <w:tc>
          <w:tcPr>
            <w:tcW w:w="8545" w:type="dxa"/>
          </w:tcPr>
          <w:p w14:paraId="0265A10A" w14:textId="77777777" w:rsidR="002200BA" w:rsidRPr="009B5A39" w:rsidRDefault="00FF4012" w:rsidP="00EC0EA9">
            <w:pPr>
              <w:spacing w:after="0" w:line="240" w:lineRule="auto"/>
              <w:rPr>
                <w:rFonts w:cstheme="minorHAnsi"/>
                <w:bCs/>
                <w:i/>
              </w:rPr>
            </w:pPr>
            <w:r w:rsidRPr="00841A18">
              <w:rPr>
                <w:rFonts w:cstheme="minorHAnsi"/>
                <w:b/>
              </w:rPr>
              <w:t>Convenor’s update</w:t>
            </w:r>
            <w:r w:rsidRPr="00841A18">
              <w:rPr>
                <w:rFonts w:cstheme="minorHAnsi"/>
                <w:bCs/>
                <w:iCs/>
              </w:rPr>
              <w:t xml:space="preserve"> </w:t>
            </w:r>
            <w:r w:rsidRPr="009B5A39">
              <w:rPr>
                <w:rFonts w:cstheme="minorHAnsi"/>
                <w:bCs/>
                <w:i/>
              </w:rPr>
              <w:t>(SCB)</w:t>
            </w:r>
          </w:p>
          <w:p w14:paraId="0FDFA3F9" w14:textId="77777777" w:rsidR="00A63FA2" w:rsidRPr="00841A18" w:rsidRDefault="00A755BE" w:rsidP="00837D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iCs/>
              </w:rPr>
            </w:pPr>
            <w:r w:rsidRPr="00841A18">
              <w:rPr>
                <w:rFonts w:cstheme="minorHAnsi"/>
                <w:bCs/>
                <w:iCs/>
              </w:rPr>
              <w:t xml:space="preserve">The </w:t>
            </w:r>
            <w:r w:rsidR="00DE1DA5" w:rsidRPr="00841A18">
              <w:rPr>
                <w:rFonts w:cstheme="minorHAnsi"/>
                <w:bCs/>
                <w:iCs/>
              </w:rPr>
              <w:t>Task and Finish G</w:t>
            </w:r>
            <w:r w:rsidR="007325AE" w:rsidRPr="00841A18">
              <w:rPr>
                <w:rFonts w:cstheme="minorHAnsi"/>
                <w:bCs/>
                <w:iCs/>
              </w:rPr>
              <w:t>rou</w:t>
            </w:r>
            <w:r w:rsidR="00DE1DA5" w:rsidRPr="00841A18">
              <w:rPr>
                <w:rFonts w:cstheme="minorHAnsi"/>
                <w:bCs/>
                <w:iCs/>
              </w:rPr>
              <w:t>p</w:t>
            </w:r>
            <w:r w:rsidRPr="00841A18">
              <w:rPr>
                <w:rFonts w:cstheme="minorHAnsi"/>
                <w:bCs/>
                <w:iCs/>
              </w:rPr>
              <w:t>,</w:t>
            </w:r>
            <w:r w:rsidR="00DE1DA5" w:rsidRPr="00841A18">
              <w:rPr>
                <w:rFonts w:cstheme="minorHAnsi"/>
                <w:bCs/>
                <w:iCs/>
              </w:rPr>
              <w:t xml:space="preserve"> </w:t>
            </w:r>
            <w:r w:rsidR="002200BA" w:rsidRPr="00841A18">
              <w:rPr>
                <w:rFonts w:cstheme="minorHAnsi"/>
                <w:bCs/>
                <w:iCs/>
              </w:rPr>
              <w:t xml:space="preserve">set up to </w:t>
            </w:r>
            <w:r w:rsidRPr="00841A18">
              <w:rPr>
                <w:rFonts w:cstheme="minorHAnsi"/>
                <w:bCs/>
                <w:iCs/>
              </w:rPr>
              <w:t>consider</w:t>
            </w:r>
            <w:r w:rsidR="002200BA" w:rsidRPr="00841A18">
              <w:rPr>
                <w:rFonts w:cstheme="minorHAnsi"/>
                <w:bCs/>
                <w:iCs/>
              </w:rPr>
              <w:t xml:space="preserve"> </w:t>
            </w:r>
            <w:r w:rsidR="00DE1DA5" w:rsidRPr="00841A18">
              <w:rPr>
                <w:rFonts w:cstheme="minorHAnsi"/>
                <w:bCs/>
                <w:iCs/>
              </w:rPr>
              <w:t xml:space="preserve">examples of </w:t>
            </w:r>
            <w:r w:rsidRPr="00841A18">
              <w:rPr>
                <w:rFonts w:cstheme="minorHAnsi"/>
                <w:bCs/>
                <w:iCs/>
              </w:rPr>
              <w:t xml:space="preserve">antisemitism to support the </w:t>
            </w:r>
            <w:r w:rsidR="00DE1DA5" w:rsidRPr="00841A18">
              <w:rPr>
                <w:rFonts w:cstheme="minorHAnsi"/>
                <w:bCs/>
                <w:iCs/>
              </w:rPr>
              <w:t>IHRA definition</w:t>
            </w:r>
            <w:r w:rsidRPr="00841A18">
              <w:rPr>
                <w:rFonts w:cstheme="minorHAnsi"/>
                <w:bCs/>
                <w:iCs/>
              </w:rPr>
              <w:t>,</w:t>
            </w:r>
            <w:r w:rsidR="00DE1DA5" w:rsidRPr="00841A18">
              <w:rPr>
                <w:rFonts w:cstheme="minorHAnsi"/>
                <w:bCs/>
                <w:iCs/>
              </w:rPr>
              <w:t xml:space="preserve"> </w:t>
            </w:r>
            <w:r w:rsidR="002200BA" w:rsidRPr="00841A18">
              <w:rPr>
                <w:rFonts w:cstheme="minorHAnsi"/>
                <w:bCs/>
                <w:iCs/>
              </w:rPr>
              <w:t>met in January</w:t>
            </w:r>
            <w:r w:rsidR="00DE1DA5" w:rsidRPr="00841A18">
              <w:rPr>
                <w:rFonts w:cstheme="minorHAnsi"/>
                <w:bCs/>
                <w:iCs/>
              </w:rPr>
              <w:t xml:space="preserve">.  </w:t>
            </w:r>
            <w:r w:rsidR="00EC0EA9" w:rsidRPr="00841A18">
              <w:rPr>
                <w:rFonts w:cstheme="minorHAnsi"/>
                <w:bCs/>
                <w:iCs/>
              </w:rPr>
              <w:t>A follow-</w:t>
            </w:r>
            <w:r w:rsidRPr="00841A18">
              <w:rPr>
                <w:rFonts w:cstheme="minorHAnsi"/>
                <w:bCs/>
                <w:iCs/>
              </w:rPr>
              <w:t xml:space="preserve">up meeting will establish if </w:t>
            </w:r>
            <w:r w:rsidR="002200BA" w:rsidRPr="00841A18">
              <w:rPr>
                <w:rFonts w:cstheme="minorHAnsi"/>
                <w:bCs/>
                <w:iCs/>
              </w:rPr>
              <w:t>th</w:t>
            </w:r>
            <w:r w:rsidRPr="00841A18">
              <w:rPr>
                <w:rFonts w:cstheme="minorHAnsi"/>
                <w:bCs/>
                <w:iCs/>
              </w:rPr>
              <w:t>is</w:t>
            </w:r>
            <w:r w:rsidR="002200BA" w:rsidRPr="00841A18">
              <w:rPr>
                <w:rFonts w:cstheme="minorHAnsi"/>
                <w:bCs/>
                <w:iCs/>
              </w:rPr>
              <w:t xml:space="preserve"> group can do the focus</w:t>
            </w:r>
            <w:r w:rsidRPr="00841A18">
              <w:rPr>
                <w:rFonts w:cstheme="minorHAnsi"/>
                <w:bCs/>
                <w:iCs/>
              </w:rPr>
              <w:t xml:space="preserve">ed piece of work </w:t>
            </w:r>
            <w:r w:rsidR="00BC30CF" w:rsidRPr="00841A18">
              <w:rPr>
                <w:rFonts w:cstheme="minorHAnsi"/>
                <w:bCs/>
                <w:iCs/>
              </w:rPr>
              <w:t xml:space="preserve">or if other approaches will be required. </w:t>
            </w:r>
          </w:p>
          <w:p w14:paraId="11A248CD" w14:textId="7EC1DE52" w:rsidR="008D010F" w:rsidRPr="00841A18" w:rsidRDefault="008D010F" w:rsidP="00837D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iCs/>
              </w:rPr>
            </w:pPr>
            <w:r w:rsidRPr="00841A18">
              <w:rPr>
                <w:rFonts w:cstheme="minorHAnsi"/>
                <w:bCs/>
                <w:iCs/>
              </w:rPr>
              <w:t>C</w:t>
            </w:r>
            <w:r w:rsidR="006A3B0F" w:rsidRPr="00841A18">
              <w:rPr>
                <w:rFonts w:cstheme="minorHAnsi"/>
                <w:bCs/>
                <w:iCs/>
              </w:rPr>
              <w:t xml:space="preserve">urriculum Transformation </w:t>
            </w:r>
            <w:r w:rsidRPr="00841A18">
              <w:rPr>
                <w:rFonts w:cstheme="minorHAnsi"/>
                <w:bCs/>
                <w:iCs/>
              </w:rPr>
              <w:t>P</w:t>
            </w:r>
            <w:r w:rsidR="006A3B0F" w:rsidRPr="00841A18">
              <w:rPr>
                <w:rFonts w:cstheme="minorHAnsi"/>
                <w:bCs/>
                <w:iCs/>
              </w:rPr>
              <w:t>ro</w:t>
            </w:r>
            <w:r w:rsidR="00E64FE3">
              <w:rPr>
                <w:rFonts w:cstheme="minorHAnsi"/>
                <w:bCs/>
                <w:iCs/>
              </w:rPr>
              <w:t>ject</w:t>
            </w:r>
            <w:r w:rsidR="009B5A39">
              <w:rPr>
                <w:rFonts w:cstheme="minorHAnsi"/>
                <w:bCs/>
                <w:iCs/>
              </w:rPr>
              <w:t xml:space="preserve"> </w:t>
            </w:r>
            <w:r w:rsidR="00FE1EC3">
              <w:rPr>
                <w:rFonts w:cstheme="minorHAnsi"/>
                <w:bCs/>
                <w:iCs/>
              </w:rPr>
              <w:t>(CTP)</w:t>
            </w:r>
            <w:r w:rsidRPr="00841A18">
              <w:rPr>
                <w:rFonts w:cstheme="minorHAnsi"/>
                <w:bCs/>
                <w:iCs/>
              </w:rPr>
              <w:t xml:space="preserve"> – Advance HE is </w:t>
            </w:r>
            <w:r w:rsidR="00E64FE3">
              <w:rPr>
                <w:rFonts w:cstheme="minorHAnsi"/>
                <w:bCs/>
                <w:iCs/>
              </w:rPr>
              <w:t xml:space="preserve">completing </w:t>
            </w:r>
            <w:r w:rsidRPr="00841A18">
              <w:rPr>
                <w:rFonts w:cstheme="minorHAnsi"/>
                <w:bCs/>
                <w:iCs/>
              </w:rPr>
              <w:t xml:space="preserve">a piece for work </w:t>
            </w:r>
            <w:r w:rsidR="00E64FE3">
              <w:rPr>
                <w:rFonts w:cstheme="minorHAnsi"/>
                <w:bCs/>
                <w:iCs/>
              </w:rPr>
              <w:t xml:space="preserve">on integrating </w:t>
            </w:r>
            <w:r w:rsidR="006A3B0F" w:rsidRPr="00841A18">
              <w:rPr>
                <w:rFonts w:cstheme="minorHAnsi"/>
                <w:bCs/>
                <w:iCs/>
              </w:rPr>
              <w:t xml:space="preserve">EDI in CTP. </w:t>
            </w:r>
            <w:r w:rsidRPr="00841A18">
              <w:rPr>
                <w:rFonts w:cstheme="minorHAnsi"/>
                <w:bCs/>
                <w:iCs/>
              </w:rPr>
              <w:t xml:space="preserve">Workshops </w:t>
            </w:r>
            <w:r w:rsidR="006A3B0F" w:rsidRPr="00841A18">
              <w:rPr>
                <w:rFonts w:cstheme="minorHAnsi"/>
                <w:bCs/>
                <w:iCs/>
              </w:rPr>
              <w:t xml:space="preserve">and resources </w:t>
            </w:r>
            <w:r w:rsidRPr="00841A18">
              <w:rPr>
                <w:rFonts w:cstheme="minorHAnsi"/>
                <w:bCs/>
                <w:iCs/>
              </w:rPr>
              <w:t xml:space="preserve">will </w:t>
            </w:r>
            <w:r w:rsidR="006A3B0F" w:rsidRPr="00841A18">
              <w:rPr>
                <w:rFonts w:cstheme="minorHAnsi"/>
                <w:bCs/>
                <w:iCs/>
              </w:rPr>
              <w:t>be delivered to</w:t>
            </w:r>
            <w:r w:rsidRPr="00841A18">
              <w:rPr>
                <w:rFonts w:cstheme="minorHAnsi"/>
                <w:bCs/>
                <w:iCs/>
              </w:rPr>
              <w:t xml:space="preserve"> help embed EDI </w:t>
            </w:r>
            <w:r w:rsidR="00A2060B" w:rsidRPr="00841A18">
              <w:rPr>
                <w:rFonts w:cstheme="minorHAnsi"/>
                <w:bCs/>
                <w:iCs/>
              </w:rPr>
              <w:t xml:space="preserve">in </w:t>
            </w:r>
            <w:r w:rsidR="006A3B0F" w:rsidRPr="00841A18">
              <w:rPr>
                <w:rFonts w:cstheme="minorHAnsi"/>
                <w:bCs/>
                <w:iCs/>
              </w:rPr>
              <w:t>practice.</w:t>
            </w:r>
            <w:r w:rsidR="0091682D" w:rsidRPr="00841A18">
              <w:rPr>
                <w:rFonts w:cstheme="minorHAnsi"/>
                <w:bCs/>
                <w:iCs/>
              </w:rPr>
              <w:t xml:space="preserve"> </w:t>
            </w:r>
          </w:p>
          <w:p w14:paraId="19CF9394" w14:textId="77777777" w:rsidR="00837DE8" w:rsidRPr="00841A18" w:rsidRDefault="006A3B0F" w:rsidP="00837D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iCs/>
              </w:rPr>
            </w:pPr>
            <w:r w:rsidRPr="00841A18">
              <w:rPr>
                <w:rFonts w:cstheme="minorHAnsi"/>
                <w:bCs/>
                <w:iCs/>
              </w:rPr>
              <w:t xml:space="preserve">The </w:t>
            </w:r>
            <w:proofErr w:type="gramStart"/>
            <w:r w:rsidRPr="00841A18">
              <w:rPr>
                <w:rFonts w:cstheme="minorHAnsi"/>
                <w:bCs/>
                <w:iCs/>
              </w:rPr>
              <w:t>Provost</w:t>
            </w:r>
            <w:proofErr w:type="gramEnd"/>
            <w:r w:rsidRPr="00841A18">
              <w:rPr>
                <w:rFonts w:cstheme="minorHAnsi"/>
                <w:bCs/>
                <w:iCs/>
              </w:rPr>
              <w:t xml:space="preserve"> is convening</w:t>
            </w:r>
            <w:r w:rsidR="0091682D" w:rsidRPr="00841A18">
              <w:rPr>
                <w:rFonts w:cstheme="minorHAnsi"/>
                <w:bCs/>
                <w:iCs/>
              </w:rPr>
              <w:t xml:space="preserve"> a group </w:t>
            </w:r>
            <w:r w:rsidRPr="00841A18">
              <w:rPr>
                <w:rFonts w:cstheme="minorHAnsi"/>
                <w:bCs/>
                <w:iCs/>
              </w:rPr>
              <w:t xml:space="preserve">to </w:t>
            </w:r>
            <w:r w:rsidR="0091682D" w:rsidRPr="00841A18">
              <w:rPr>
                <w:rFonts w:cstheme="minorHAnsi"/>
                <w:bCs/>
                <w:iCs/>
              </w:rPr>
              <w:t>look</w:t>
            </w:r>
            <w:r w:rsidRPr="00841A18">
              <w:rPr>
                <w:rFonts w:cstheme="minorHAnsi"/>
                <w:bCs/>
                <w:iCs/>
              </w:rPr>
              <w:t xml:space="preserve"> </w:t>
            </w:r>
            <w:r w:rsidR="0091682D" w:rsidRPr="00841A18">
              <w:rPr>
                <w:rFonts w:cstheme="minorHAnsi"/>
                <w:bCs/>
                <w:iCs/>
              </w:rPr>
              <w:t xml:space="preserve">at issues around academic freedom.  </w:t>
            </w:r>
            <w:r w:rsidRPr="00841A18">
              <w:rPr>
                <w:rFonts w:cstheme="minorHAnsi"/>
                <w:bCs/>
                <w:iCs/>
              </w:rPr>
              <w:t xml:space="preserve">EDIC Convenor </w:t>
            </w:r>
            <w:r w:rsidR="00837DE8" w:rsidRPr="00841A18">
              <w:rPr>
                <w:rFonts w:cstheme="minorHAnsi"/>
                <w:bCs/>
                <w:iCs/>
              </w:rPr>
              <w:t>will</w:t>
            </w:r>
            <w:r w:rsidRPr="00841A18">
              <w:rPr>
                <w:rFonts w:cstheme="minorHAnsi"/>
                <w:bCs/>
                <w:iCs/>
              </w:rPr>
              <w:t xml:space="preserve"> update the Committee as discussions develop. </w:t>
            </w:r>
          </w:p>
          <w:p w14:paraId="4B5D4398" w14:textId="77777777" w:rsidR="00FF4012" w:rsidRPr="00841A18" w:rsidRDefault="006A3B0F" w:rsidP="00837DE8">
            <w:pPr>
              <w:pStyle w:val="ListParagraph"/>
              <w:spacing w:after="0" w:line="240" w:lineRule="auto"/>
              <w:rPr>
                <w:rFonts w:cstheme="minorHAnsi"/>
                <w:bCs/>
                <w:iCs/>
              </w:rPr>
            </w:pPr>
            <w:r w:rsidRPr="00841A18">
              <w:rPr>
                <w:rFonts w:cstheme="minorHAnsi"/>
                <w:bCs/>
                <w:iCs/>
              </w:rPr>
              <w:t xml:space="preserve"> </w:t>
            </w:r>
          </w:p>
        </w:tc>
      </w:tr>
      <w:tr w:rsidR="00FF4012" w:rsidRPr="00841A18" w14:paraId="7B6BF1FA" w14:textId="77777777" w:rsidTr="000449C4">
        <w:tc>
          <w:tcPr>
            <w:tcW w:w="0" w:type="auto"/>
          </w:tcPr>
          <w:p w14:paraId="479C6655" w14:textId="77777777" w:rsidR="00FF4012" w:rsidRPr="00841A18" w:rsidRDefault="00FF4012" w:rsidP="008471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41A18">
              <w:rPr>
                <w:rFonts w:cstheme="minorHAnsi"/>
                <w:b/>
              </w:rPr>
              <w:t xml:space="preserve">4. </w:t>
            </w:r>
          </w:p>
        </w:tc>
        <w:tc>
          <w:tcPr>
            <w:tcW w:w="8545" w:type="dxa"/>
          </w:tcPr>
          <w:p w14:paraId="560EA83D" w14:textId="77777777" w:rsidR="00EC0EA9" w:rsidRPr="00841A18" w:rsidRDefault="00FF4012" w:rsidP="00EC0EA9">
            <w:pPr>
              <w:spacing w:after="0" w:line="240" w:lineRule="auto"/>
              <w:rPr>
                <w:rFonts w:cstheme="minorHAnsi"/>
                <w:i/>
              </w:rPr>
            </w:pPr>
            <w:r w:rsidRPr="00841A18">
              <w:rPr>
                <w:rFonts w:cstheme="minorHAnsi"/>
                <w:b/>
              </w:rPr>
              <w:t xml:space="preserve">Update on new subcommittees </w:t>
            </w:r>
            <w:r w:rsidRPr="00841A18">
              <w:rPr>
                <w:rFonts w:cstheme="minorHAnsi"/>
                <w:i/>
              </w:rPr>
              <w:t xml:space="preserve">(SCB) </w:t>
            </w:r>
          </w:p>
          <w:p w14:paraId="0B591271" w14:textId="6E7AF8AE" w:rsidR="00A007FB" w:rsidRPr="00841A18" w:rsidRDefault="00837DE8" w:rsidP="00274E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41A18">
              <w:rPr>
                <w:rFonts w:cstheme="minorHAnsi"/>
              </w:rPr>
              <w:t>Harriet Harris and Liz Grant have agreed to co-</w:t>
            </w:r>
            <w:r w:rsidR="00E64FE3">
              <w:rPr>
                <w:rFonts w:cstheme="minorHAnsi"/>
              </w:rPr>
              <w:t>c</w:t>
            </w:r>
            <w:r w:rsidRPr="00841A18">
              <w:rPr>
                <w:rFonts w:cstheme="minorHAnsi"/>
              </w:rPr>
              <w:t xml:space="preserve">onvene the Faith and Belief subcommittee, and will join EDIC going forward. The Committee noted the draft </w:t>
            </w:r>
            <w:r w:rsidR="007D0A00" w:rsidRPr="00841A18">
              <w:rPr>
                <w:rFonts w:cstheme="minorHAnsi"/>
              </w:rPr>
              <w:t>Terms of Reference</w:t>
            </w:r>
            <w:r w:rsidR="00A007FB" w:rsidRPr="00841A18">
              <w:rPr>
                <w:rFonts w:cstheme="minorHAnsi"/>
              </w:rPr>
              <w:t xml:space="preserve"> (</w:t>
            </w:r>
            <w:proofErr w:type="spellStart"/>
            <w:r w:rsidR="00A007FB" w:rsidRPr="00841A18">
              <w:rPr>
                <w:rFonts w:cstheme="minorHAnsi"/>
              </w:rPr>
              <w:t>ToRs</w:t>
            </w:r>
            <w:proofErr w:type="spellEnd"/>
            <w:r w:rsidR="00A007FB" w:rsidRPr="00841A18">
              <w:rPr>
                <w:rFonts w:cstheme="minorHAnsi"/>
              </w:rPr>
              <w:t>)</w:t>
            </w:r>
            <w:r w:rsidRPr="00841A18">
              <w:rPr>
                <w:rFonts w:cstheme="minorHAnsi"/>
              </w:rPr>
              <w:t xml:space="preserve"> for this subcommittee.</w:t>
            </w:r>
          </w:p>
          <w:p w14:paraId="73252A33" w14:textId="7EA32604" w:rsidR="00A007FB" w:rsidRPr="00841A18" w:rsidRDefault="00A007FB" w:rsidP="00274E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41A18">
              <w:rPr>
                <w:rFonts w:cstheme="minorHAnsi"/>
                <w:bCs/>
                <w:iCs/>
              </w:rPr>
              <w:t>David</w:t>
            </w:r>
            <w:r w:rsidRPr="00841A18">
              <w:rPr>
                <w:rFonts w:cstheme="minorHAnsi"/>
              </w:rPr>
              <w:t xml:space="preserve"> Smith has agreed to co-</w:t>
            </w:r>
            <w:r w:rsidR="00E64FE3">
              <w:rPr>
                <w:rFonts w:cstheme="minorHAnsi"/>
              </w:rPr>
              <w:t>c</w:t>
            </w:r>
            <w:r w:rsidRPr="00841A18">
              <w:rPr>
                <w:rFonts w:cstheme="minorHAnsi"/>
              </w:rPr>
              <w:t>onv</w:t>
            </w:r>
            <w:r w:rsidR="00837DE8" w:rsidRPr="00841A18">
              <w:rPr>
                <w:rFonts w:cstheme="minorHAnsi"/>
              </w:rPr>
              <w:t>ene the new LGBT+ subcommittee and</w:t>
            </w:r>
            <w:r w:rsidRPr="00841A18">
              <w:rPr>
                <w:rFonts w:cstheme="minorHAnsi"/>
              </w:rPr>
              <w:t xml:space="preserve"> </w:t>
            </w:r>
            <w:proofErr w:type="spellStart"/>
            <w:r w:rsidRPr="00841A18">
              <w:rPr>
                <w:rFonts w:cstheme="minorHAnsi"/>
              </w:rPr>
              <w:t>ToRs</w:t>
            </w:r>
            <w:proofErr w:type="spellEnd"/>
            <w:r w:rsidRPr="00841A18">
              <w:rPr>
                <w:rFonts w:cstheme="minorHAnsi"/>
              </w:rPr>
              <w:t xml:space="preserve"> </w:t>
            </w:r>
            <w:r w:rsidR="00837DE8" w:rsidRPr="00841A18">
              <w:rPr>
                <w:rFonts w:cstheme="minorHAnsi"/>
              </w:rPr>
              <w:t>will be developed</w:t>
            </w:r>
            <w:r w:rsidRPr="00841A18">
              <w:rPr>
                <w:rFonts w:cstheme="minorHAnsi"/>
              </w:rPr>
              <w:t xml:space="preserve">.  </w:t>
            </w:r>
          </w:p>
          <w:p w14:paraId="73D0ECB9" w14:textId="77777777" w:rsidR="00CE44D6" w:rsidRPr="00841A18" w:rsidRDefault="00EC0EA9" w:rsidP="00274E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41A18">
              <w:rPr>
                <w:rFonts w:cstheme="minorHAnsi"/>
              </w:rPr>
              <w:t xml:space="preserve">New Convenorship for the Gender Equality subcommittee is yet to be confirmed.  </w:t>
            </w:r>
          </w:p>
          <w:p w14:paraId="31165B56" w14:textId="53F65C91" w:rsidR="009F7EC6" w:rsidRPr="00841A18" w:rsidRDefault="00A429A0" w:rsidP="00274E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41A18">
              <w:rPr>
                <w:rFonts w:cstheme="minorHAnsi"/>
              </w:rPr>
              <w:t xml:space="preserve">Victoria Buchanan will </w:t>
            </w:r>
            <w:r w:rsidR="00CE44D6" w:rsidRPr="00841A18">
              <w:rPr>
                <w:rFonts w:cstheme="minorHAnsi"/>
              </w:rPr>
              <w:t>c</w:t>
            </w:r>
            <w:r w:rsidRPr="00841A18">
              <w:rPr>
                <w:rFonts w:cstheme="minorHAnsi"/>
              </w:rPr>
              <w:t>o-</w:t>
            </w:r>
            <w:r w:rsidR="00E64FE3">
              <w:rPr>
                <w:rFonts w:cstheme="minorHAnsi"/>
              </w:rPr>
              <w:t>c</w:t>
            </w:r>
            <w:r w:rsidRPr="00841A18">
              <w:rPr>
                <w:rFonts w:cstheme="minorHAnsi"/>
              </w:rPr>
              <w:t xml:space="preserve">onvene </w:t>
            </w:r>
            <w:r w:rsidR="00CE44D6" w:rsidRPr="00841A18">
              <w:rPr>
                <w:rFonts w:cstheme="minorHAnsi"/>
              </w:rPr>
              <w:t>the Disabili</w:t>
            </w:r>
            <w:r w:rsidRPr="00841A18">
              <w:rPr>
                <w:rFonts w:cstheme="minorHAnsi"/>
              </w:rPr>
              <w:t xml:space="preserve">ty and Inclusion subcommittee. </w:t>
            </w:r>
          </w:p>
          <w:p w14:paraId="41BABBE6" w14:textId="77777777" w:rsidR="00A64FD4" w:rsidRPr="00841A18" w:rsidRDefault="00EC0EA9" w:rsidP="00EC0E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41A18">
              <w:rPr>
                <w:rFonts w:cstheme="minorHAnsi"/>
              </w:rPr>
              <w:t xml:space="preserve">Work is underway to refresh </w:t>
            </w:r>
            <w:r w:rsidR="00A429A0" w:rsidRPr="00841A18">
              <w:rPr>
                <w:rFonts w:cstheme="minorHAnsi"/>
              </w:rPr>
              <w:t xml:space="preserve">EDMARC </w:t>
            </w:r>
            <w:r w:rsidRPr="00841A18">
              <w:rPr>
                <w:rFonts w:cstheme="minorHAnsi"/>
              </w:rPr>
              <w:t xml:space="preserve">as a subcommittee of EDIC. </w:t>
            </w:r>
          </w:p>
          <w:p w14:paraId="33C72F3C" w14:textId="77777777" w:rsidR="00EC0EA9" w:rsidRPr="00841A18" w:rsidRDefault="00EC0EA9" w:rsidP="00EC0EA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F4012" w:rsidRPr="00841A18" w14:paraId="7EDC0149" w14:textId="77777777" w:rsidTr="000449C4">
        <w:tc>
          <w:tcPr>
            <w:tcW w:w="0" w:type="auto"/>
          </w:tcPr>
          <w:p w14:paraId="772EF436" w14:textId="77777777" w:rsidR="00FF4012" w:rsidRPr="00841A18" w:rsidRDefault="00FF4012" w:rsidP="008471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41A18">
              <w:rPr>
                <w:rFonts w:cstheme="minorHAnsi"/>
                <w:b/>
              </w:rPr>
              <w:t xml:space="preserve">5. </w:t>
            </w:r>
          </w:p>
        </w:tc>
        <w:tc>
          <w:tcPr>
            <w:tcW w:w="8545" w:type="dxa"/>
          </w:tcPr>
          <w:p w14:paraId="5F5BA723" w14:textId="77777777" w:rsidR="00FF4012" w:rsidRPr="00841A18" w:rsidRDefault="00FF4012" w:rsidP="008C74F1">
            <w:pPr>
              <w:spacing w:after="0" w:line="240" w:lineRule="auto"/>
              <w:rPr>
                <w:rFonts w:cstheme="minorHAnsi"/>
                <w:b/>
              </w:rPr>
            </w:pPr>
            <w:r w:rsidRPr="00841A18">
              <w:rPr>
                <w:rFonts w:cstheme="minorHAnsi"/>
                <w:b/>
              </w:rPr>
              <w:t xml:space="preserve">Race Equality and Anti-Racist (REAR) Action Plan </w:t>
            </w:r>
            <w:r w:rsidRPr="00841A18">
              <w:rPr>
                <w:rFonts w:cstheme="minorHAnsi"/>
                <w:bCs/>
                <w:i/>
                <w:iCs/>
              </w:rPr>
              <w:t xml:space="preserve">(JH) </w:t>
            </w:r>
          </w:p>
          <w:p w14:paraId="5A27DCBA" w14:textId="02866CF7" w:rsidR="008D4CE1" w:rsidRDefault="00841A18" w:rsidP="00A64FD4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The Committee consider</w:t>
            </w:r>
            <w:r w:rsidR="008D4CE1">
              <w:rPr>
                <w:rFonts w:cstheme="minorHAnsi"/>
                <w:bCs/>
                <w:iCs/>
              </w:rPr>
              <w:t xml:space="preserve">ed the updated REAR action plan </w:t>
            </w:r>
            <w:r w:rsidR="000D1886">
              <w:rPr>
                <w:rFonts w:cstheme="minorHAnsi"/>
                <w:bCs/>
                <w:iCs/>
              </w:rPr>
              <w:t xml:space="preserve">and made several suggestions for action.  The Committee discussed and approved the </w:t>
            </w:r>
            <w:r w:rsidR="008D4CE1">
              <w:rPr>
                <w:rFonts w:cstheme="minorHAnsi"/>
                <w:bCs/>
                <w:iCs/>
              </w:rPr>
              <w:t>key priorities</w:t>
            </w:r>
            <w:r w:rsidR="000D1886">
              <w:rPr>
                <w:rFonts w:cstheme="minorHAnsi"/>
                <w:bCs/>
                <w:iCs/>
              </w:rPr>
              <w:t xml:space="preserve">: </w:t>
            </w:r>
          </w:p>
          <w:p w14:paraId="464BC4CE" w14:textId="77777777" w:rsidR="008D4CE1" w:rsidRPr="008D4CE1" w:rsidRDefault="008D4CE1" w:rsidP="00FE1EC3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eastAsiaTheme="minorEastAsia"/>
              </w:rPr>
            </w:pPr>
            <w:r w:rsidRPr="008D4CE1">
              <w:rPr>
                <w:rFonts w:eastAsiaTheme="minorEastAsia"/>
                <w:iCs/>
              </w:rPr>
              <w:t>Ensur</w:t>
            </w:r>
            <w:r>
              <w:rPr>
                <w:rFonts w:eastAsiaTheme="minorEastAsia"/>
                <w:iCs/>
              </w:rPr>
              <w:t xml:space="preserve">e </w:t>
            </w:r>
            <w:r w:rsidRPr="008D4CE1">
              <w:rPr>
                <w:rFonts w:eastAsiaTheme="minorEastAsia"/>
                <w:iCs/>
              </w:rPr>
              <w:t>report and support mechanisms are fit for purpose for staff and students who experience racially-motivated aggressions, bullying and hate crimes;</w:t>
            </w:r>
            <w:r w:rsidRPr="008D4CE1">
              <w:rPr>
                <w:rFonts w:eastAsiaTheme="minorEastAsia"/>
              </w:rPr>
              <w:t xml:space="preserve"> </w:t>
            </w:r>
          </w:p>
          <w:p w14:paraId="63C9E8A1" w14:textId="77777777" w:rsidR="008D4CE1" w:rsidRDefault="008D4CE1" w:rsidP="00FE1E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Theme="minorEastAsia"/>
                <w:iCs/>
              </w:rPr>
            </w:pPr>
            <w:r w:rsidRPr="008D4CE1">
              <w:rPr>
                <w:rFonts w:eastAsiaTheme="minorEastAsia"/>
                <w:iCs/>
              </w:rPr>
              <w:t>Address the unequal experience and under-representation of BAME staff across the University;</w:t>
            </w:r>
          </w:p>
          <w:p w14:paraId="53EE4181" w14:textId="7A0EEA70" w:rsidR="008D4CE1" w:rsidRPr="00FE1EC3" w:rsidRDefault="008D4CE1" w:rsidP="00FE1E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Theme="minorEastAsia"/>
                <w:iCs/>
              </w:rPr>
            </w:pPr>
            <w:r w:rsidRPr="00FE1EC3">
              <w:rPr>
                <w:rFonts w:eastAsiaTheme="minorEastAsia"/>
                <w:iCs/>
              </w:rPr>
              <w:t xml:space="preserve">Decolonise curricula in all Schools through the Curriculum Transformation </w:t>
            </w:r>
            <w:r w:rsidR="00FE1EC3" w:rsidRPr="00FE1EC3">
              <w:rPr>
                <w:rFonts w:eastAsiaTheme="minorEastAsia"/>
                <w:iCs/>
              </w:rPr>
              <w:t>Pro</w:t>
            </w:r>
            <w:r w:rsidR="00E64FE3">
              <w:rPr>
                <w:rFonts w:eastAsiaTheme="minorEastAsia"/>
                <w:iCs/>
              </w:rPr>
              <w:t>ject</w:t>
            </w:r>
            <w:r w:rsidR="00FE1EC3" w:rsidRPr="00FE1EC3">
              <w:rPr>
                <w:rFonts w:eastAsiaTheme="minorEastAsia"/>
                <w:iCs/>
              </w:rPr>
              <w:t>;</w:t>
            </w:r>
          </w:p>
          <w:p w14:paraId="7653C39B" w14:textId="77777777" w:rsidR="00FE1EC3" w:rsidRPr="00FE1EC3" w:rsidRDefault="00FE1EC3" w:rsidP="00FE1E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Theme="minorEastAsia"/>
                <w:iCs/>
              </w:rPr>
            </w:pPr>
            <w:r w:rsidRPr="00FE1EC3">
              <w:rPr>
                <w:rFonts w:eastAsiaTheme="minorEastAsia"/>
                <w:iCs/>
              </w:rPr>
              <w:t>Address student achievement and attainment gaps through curriculum reform and enhanced student support;</w:t>
            </w:r>
          </w:p>
          <w:p w14:paraId="06841809" w14:textId="77777777" w:rsidR="00FE1EC3" w:rsidRPr="00FE1EC3" w:rsidRDefault="00FE1EC3" w:rsidP="00FE1E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Theme="minorEastAsia"/>
                <w:iCs/>
              </w:rPr>
            </w:pPr>
            <w:r w:rsidRPr="00FE1EC3">
              <w:rPr>
                <w:rFonts w:eastAsiaTheme="minorEastAsia"/>
                <w:iCs/>
              </w:rPr>
              <w:t xml:space="preserve">Tackle student under-representation through review and update of student recruitment practices </w:t>
            </w:r>
            <w:r w:rsidRPr="008D4CE1">
              <w:rPr>
                <w:rFonts w:eastAsiaTheme="minorEastAsia"/>
                <w:iCs/>
              </w:rPr>
              <w:t>across the University</w:t>
            </w:r>
            <w:r w:rsidRPr="00FE1EC3">
              <w:rPr>
                <w:rFonts w:eastAsiaTheme="minorEastAsia"/>
                <w:iCs/>
              </w:rPr>
              <w:t>.</w:t>
            </w:r>
          </w:p>
          <w:p w14:paraId="149AB52A" w14:textId="77777777" w:rsidR="008D4CE1" w:rsidRDefault="008D4CE1" w:rsidP="00A64FD4">
            <w:pPr>
              <w:spacing w:after="0" w:line="240" w:lineRule="auto"/>
              <w:rPr>
                <w:rFonts w:eastAsiaTheme="minorEastAsia"/>
                <w:i/>
                <w:iCs/>
              </w:rPr>
            </w:pPr>
          </w:p>
          <w:p w14:paraId="0E24BFF6" w14:textId="7A71BE3A" w:rsidR="00A51168" w:rsidRDefault="00FE1EC3" w:rsidP="00A64FD4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The Committee </w:t>
            </w:r>
            <w:r w:rsidR="000D1886">
              <w:rPr>
                <w:rFonts w:cstheme="minorHAnsi"/>
                <w:bCs/>
                <w:iCs/>
              </w:rPr>
              <w:t xml:space="preserve">also </w:t>
            </w:r>
            <w:r w:rsidR="00841A18">
              <w:rPr>
                <w:rFonts w:cstheme="minorHAnsi"/>
                <w:bCs/>
                <w:iCs/>
              </w:rPr>
              <w:t>endorsed the direction of travel</w:t>
            </w:r>
            <w:r>
              <w:rPr>
                <w:rFonts w:cstheme="minorHAnsi"/>
                <w:bCs/>
                <w:iCs/>
              </w:rPr>
              <w:t xml:space="preserve"> of the detailed action plan</w:t>
            </w:r>
            <w:r w:rsidR="00841A18">
              <w:rPr>
                <w:rFonts w:cstheme="minorHAnsi"/>
                <w:bCs/>
                <w:iCs/>
              </w:rPr>
              <w:t xml:space="preserve">. </w:t>
            </w:r>
            <w:r w:rsidR="00C83828">
              <w:rPr>
                <w:rFonts w:cstheme="minorHAnsi"/>
                <w:bCs/>
                <w:iCs/>
              </w:rPr>
              <w:t>This will be taken to University Executive for consideration at its March meeting. The Committee</w:t>
            </w:r>
            <w:r w:rsidR="00AD4F07" w:rsidRPr="00841A18">
              <w:rPr>
                <w:rFonts w:cstheme="minorHAnsi"/>
                <w:bCs/>
                <w:iCs/>
              </w:rPr>
              <w:t xml:space="preserve"> expressed </w:t>
            </w:r>
            <w:r w:rsidR="00C83828">
              <w:rPr>
                <w:rFonts w:cstheme="minorHAnsi"/>
                <w:bCs/>
                <w:iCs/>
              </w:rPr>
              <w:t xml:space="preserve">its </w:t>
            </w:r>
            <w:r w:rsidR="00AD4F07" w:rsidRPr="00841A18">
              <w:rPr>
                <w:rFonts w:cstheme="minorHAnsi"/>
                <w:bCs/>
                <w:iCs/>
              </w:rPr>
              <w:t>thanks</w:t>
            </w:r>
            <w:r w:rsidR="00606B7F" w:rsidRPr="00841A18">
              <w:rPr>
                <w:rFonts w:cstheme="minorHAnsi"/>
                <w:bCs/>
                <w:iCs/>
              </w:rPr>
              <w:t xml:space="preserve"> for the time </w:t>
            </w:r>
            <w:r w:rsidR="00C83828">
              <w:rPr>
                <w:rFonts w:cstheme="minorHAnsi"/>
                <w:bCs/>
                <w:iCs/>
              </w:rPr>
              <w:t>and</w:t>
            </w:r>
            <w:r w:rsidR="00606B7F" w:rsidRPr="00841A18">
              <w:rPr>
                <w:rFonts w:cstheme="minorHAnsi"/>
                <w:bCs/>
                <w:iCs/>
              </w:rPr>
              <w:t xml:space="preserve"> effort of everyone involved </w:t>
            </w:r>
            <w:r w:rsidR="00C83828">
              <w:rPr>
                <w:rFonts w:cstheme="minorHAnsi"/>
                <w:bCs/>
                <w:iCs/>
              </w:rPr>
              <w:t xml:space="preserve">in </w:t>
            </w:r>
            <w:r w:rsidR="00C37A34">
              <w:rPr>
                <w:rFonts w:cstheme="minorHAnsi"/>
                <w:bCs/>
                <w:iCs/>
              </w:rPr>
              <w:t>developing</w:t>
            </w:r>
            <w:r w:rsidR="00606B7F" w:rsidRPr="00841A18">
              <w:rPr>
                <w:rFonts w:cstheme="minorHAnsi"/>
                <w:bCs/>
                <w:iCs/>
              </w:rPr>
              <w:t xml:space="preserve"> the plan. </w:t>
            </w:r>
          </w:p>
          <w:p w14:paraId="32E50095" w14:textId="77777777" w:rsidR="00FD0CB4" w:rsidRDefault="00FD0CB4" w:rsidP="00A64FD4">
            <w:pPr>
              <w:spacing w:after="0" w:line="240" w:lineRule="auto"/>
              <w:rPr>
                <w:rFonts w:cstheme="minorHAnsi"/>
                <w:bCs/>
                <w:iCs/>
              </w:rPr>
            </w:pPr>
          </w:p>
          <w:p w14:paraId="16542128" w14:textId="77777777" w:rsidR="00AD4F07" w:rsidRPr="00A51168" w:rsidRDefault="00A51168" w:rsidP="00A64FD4">
            <w:pPr>
              <w:spacing w:after="0" w:line="240" w:lineRule="auto"/>
              <w:rPr>
                <w:rFonts w:cstheme="minorHAnsi"/>
                <w:b/>
                <w:bCs/>
                <w:iCs/>
              </w:rPr>
            </w:pPr>
            <w:r w:rsidRPr="00A51168">
              <w:rPr>
                <w:rFonts w:cstheme="minorHAnsi"/>
                <w:b/>
                <w:bCs/>
                <w:iCs/>
              </w:rPr>
              <w:t>Action: REAR priorities and action plan to be taken to University Executive for approval.</w:t>
            </w:r>
          </w:p>
          <w:p w14:paraId="3488CAE2" w14:textId="77777777" w:rsidR="007E3C02" w:rsidRPr="00FE1EC3" w:rsidRDefault="007E3C02" w:rsidP="00FE1EC3">
            <w:pPr>
              <w:spacing w:after="0" w:line="240" w:lineRule="auto"/>
              <w:rPr>
                <w:rFonts w:cstheme="minorHAnsi"/>
                <w:bCs/>
                <w:iCs/>
              </w:rPr>
            </w:pPr>
          </w:p>
        </w:tc>
      </w:tr>
      <w:tr w:rsidR="00FF4012" w:rsidRPr="00841A18" w14:paraId="5512F717" w14:textId="77777777" w:rsidTr="000449C4">
        <w:tc>
          <w:tcPr>
            <w:tcW w:w="0" w:type="auto"/>
          </w:tcPr>
          <w:p w14:paraId="592A4EC5" w14:textId="77777777" w:rsidR="00FF4012" w:rsidRPr="00841A18" w:rsidRDefault="00FF4012" w:rsidP="008471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41A18">
              <w:rPr>
                <w:rFonts w:cstheme="minorHAnsi"/>
                <w:b/>
              </w:rPr>
              <w:t xml:space="preserve">6. </w:t>
            </w:r>
          </w:p>
        </w:tc>
        <w:tc>
          <w:tcPr>
            <w:tcW w:w="8545" w:type="dxa"/>
          </w:tcPr>
          <w:p w14:paraId="471CC225" w14:textId="77777777" w:rsidR="00FF4012" w:rsidRDefault="00FF4012" w:rsidP="00EE4371">
            <w:pPr>
              <w:spacing w:after="0" w:line="240" w:lineRule="auto"/>
              <w:rPr>
                <w:rFonts w:cstheme="minorHAnsi"/>
                <w:bCs/>
                <w:i/>
                <w:color w:val="242424"/>
                <w:shd w:val="clear" w:color="auto" w:fill="FFFFFF"/>
              </w:rPr>
            </w:pPr>
            <w:r w:rsidRPr="00841A18">
              <w:rPr>
                <w:rFonts w:cstheme="minorHAnsi"/>
                <w:b/>
                <w:bCs/>
                <w:color w:val="242424"/>
                <w:shd w:val="clear" w:color="auto" w:fill="FFFFFF"/>
              </w:rPr>
              <w:t xml:space="preserve">EDI data: Public Report </w:t>
            </w:r>
            <w:r w:rsidRPr="00841A18">
              <w:rPr>
                <w:rFonts w:cstheme="minorHAnsi"/>
                <w:bCs/>
                <w:i/>
                <w:color w:val="242424"/>
                <w:shd w:val="clear" w:color="auto" w:fill="FFFFFF"/>
              </w:rPr>
              <w:t xml:space="preserve">(PM) </w:t>
            </w:r>
          </w:p>
          <w:p w14:paraId="3550D278" w14:textId="77777777" w:rsidR="00A51168" w:rsidRDefault="00A51168" w:rsidP="00A51168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A51168">
              <w:rPr>
                <w:rFonts w:cstheme="minorHAnsi"/>
                <w:bCs/>
                <w:iCs/>
              </w:rPr>
              <w:t xml:space="preserve">The Committee </w:t>
            </w:r>
            <w:r>
              <w:rPr>
                <w:rFonts w:cstheme="minorHAnsi"/>
                <w:bCs/>
                <w:iCs/>
              </w:rPr>
              <w:t>received</w:t>
            </w:r>
            <w:r w:rsidRPr="00A51168">
              <w:rPr>
                <w:rFonts w:cstheme="minorHAnsi"/>
                <w:bCs/>
                <w:iCs/>
              </w:rPr>
              <w:t xml:space="preserve"> and discussed a draft of the Staff and Student EDI Data public report. This report fulfils reporting obligations under the Public Sector Equality Duty and the Scottish Code of Good Higher Education Governance.</w:t>
            </w:r>
            <w:r w:rsidR="00FD0CB4">
              <w:rPr>
                <w:rFonts w:cstheme="minorHAnsi"/>
                <w:bCs/>
                <w:iCs/>
              </w:rPr>
              <w:t xml:space="preserve"> </w:t>
            </w:r>
            <w:r>
              <w:rPr>
                <w:rFonts w:cstheme="minorHAnsi"/>
                <w:bCs/>
                <w:iCs/>
              </w:rPr>
              <w:t xml:space="preserve">The Committee noted and welcomed wider activity to </w:t>
            </w:r>
            <w:r w:rsidR="00FD0CB4">
              <w:rPr>
                <w:rFonts w:cstheme="minorHAnsi"/>
                <w:bCs/>
                <w:iCs/>
              </w:rPr>
              <w:t xml:space="preserve">develop internal data dashboards to stimulate and guide actions at a local level. </w:t>
            </w:r>
          </w:p>
          <w:p w14:paraId="78A714F1" w14:textId="77777777" w:rsidR="00A51168" w:rsidRDefault="00A51168" w:rsidP="00A51168">
            <w:pPr>
              <w:spacing w:after="0" w:line="240" w:lineRule="auto"/>
              <w:rPr>
                <w:rFonts w:cstheme="minorHAnsi"/>
                <w:bCs/>
                <w:iCs/>
              </w:rPr>
            </w:pPr>
          </w:p>
          <w:p w14:paraId="3CDB491A" w14:textId="6CC04F7E" w:rsidR="00117878" w:rsidRDefault="00A51168" w:rsidP="00EE4371">
            <w:pPr>
              <w:spacing w:after="0" w:line="240" w:lineRule="auto"/>
              <w:rPr>
                <w:rFonts w:cstheme="minorHAnsi"/>
                <w:bCs/>
                <w:color w:val="242424"/>
                <w:shd w:val="clear" w:color="auto" w:fill="FFFFFF"/>
              </w:rPr>
            </w:pPr>
            <w:r>
              <w:rPr>
                <w:rFonts w:cstheme="minorHAnsi"/>
                <w:bCs/>
                <w:iCs/>
              </w:rPr>
              <w:t xml:space="preserve">The </w:t>
            </w:r>
            <w:r w:rsidR="00FD0CB4">
              <w:rPr>
                <w:rFonts w:cstheme="minorHAnsi"/>
                <w:bCs/>
                <w:iCs/>
              </w:rPr>
              <w:t xml:space="preserve">report </w:t>
            </w:r>
            <w:r>
              <w:rPr>
                <w:rFonts w:cstheme="minorHAnsi"/>
                <w:bCs/>
                <w:iCs/>
              </w:rPr>
              <w:t xml:space="preserve">will be taken to University Executive for consideration at its March meeting, </w:t>
            </w:r>
            <w:r w:rsidR="00E64FE3">
              <w:rPr>
                <w:rFonts w:cstheme="minorHAnsi"/>
                <w:bCs/>
                <w:iCs/>
              </w:rPr>
              <w:t>to Policy and Resources Committee (PRC)</w:t>
            </w:r>
            <w:r>
              <w:rPr>
                <w:rFonts w:cstheme="minorHAnsi"/>
                <w:bCs/>
                <w:iCs/>
              </w:rPr>
              <w:t xml:space="preserve">and </w:t>
            </w:r>
            <w:r w:rsidR="00E64FE3">
              <w:rPr>
                <w:rFonts w:cstheme="minorHAnsi"/>
                <w:bCs/>
                <w:iCs/>
              </w:rPr>
              <w:t xml:space="preserve">finally </w:t>
            </w:r>
            <w:r>
              <w:rPr>
                <w:rFonts w:cstheme="minorHAnsi"/>
                <w:bCs/>
                <w:iCs/>
              </w:rPr>
              <w:t>to University Court in April prior to publication by 30</w:t>
            </w:r>
            <w:r w:rsidRPr="00A51168">
              <w:rPr>
                <w:rFonts w:cstheme="minorHAnsi"/>
                <w:bCs/>
                <w:iCs/>
                <w:vertAlign w:val="superscript"/>
              </w:rPr>
              <w:t>th</w:t>
            </w:r>
            <w:r>
              <w:rPr>
                <w:rFonts w:cstheme="minorHAnsi"/>
                <w:bCs/>
                <w:iCs/>
              </w:rPr>
              <w:t xml:space="preserve"> April 2023.</w:t>
            </w:r>
            <w:r w:rsidR="00FD0CB4">
              <w:rPr>
                <w:rFonts w:cstheme="minorHAnsi"/>
                <w:bCs/>
                <w:iCs/>
              </w:rPr>
              <w:t xml:space="preserve"> </w:t>
            </w:r>
            <w:r>
              <w:rPr>
                <w:rFonts w:cstheme="minorHAnsi"/>
                <w:bCs/>
                <w:iCs/>
              </w:rPr>
              <w:t>The Committee</w:t>
            </w:r>
            <w:r w:rsidRPr="00841A18">
              <w:rPr>
                <w:rFonts w:cstheme="minorHAnsi"/>
                <w:bCs/>
                <w:iCs/>
              </w:rPr>
              <w:t xml:space="preserve"> expressed </w:t>
            </w:r>
            <w:r>
              <w:rPr>
                <w:rFonts w:cstheme="minorHAnsi"/>
                <w:bCs/>
                <w:iCs/>
              </w:rPr>
              <w:t xml:space="preserve">its </w:t>
            </w:r>
            <w:r w:rsidRPr="00841A18">
              <w:rPr>
                <w:rFonts w:cstheme="minorHAnsi"/>
                <w:bCs/>
                <w:iCs/>
              </w:rPr>
              <w:t xml:space="preserve">thanks </w:t>
            </w:r>
            <w:r w:rsidR="00FD0CB4">
              <w:rPr>
                <w:rFonts w:cstheme="minorHAnsi"/>
                <w:bCs/>
                <w:iCs/>
              </w:rPr>
              <w:t xml:space="preserve">to the GASP team </w:t>
            </w:r>
            <w:r w:rsidR="000B0EFA" w:rsidRPr="00841A18">
              <w:rPr>
                <w:rFonts w:cstheme="minorHAnsi"/>
                <w:bCs/>
                <w:color w:val="242424"/>
                <w:shd w:val="clear" w:color="auto" w:fill="FFFFFF"/>
              </w:rPr>
              <w:t>for all the work behind the report</w:t>
            </w:r>
            <w:r w:rsidR="00FD0CB4">
              <w:rPr>
                <w:rFonts w:cstheme="minorHAnsi"/>
                <w:bCs/>
                <w:color w:val="242424"/>
                <w:shd w:val="clear" w:color="auto" w:fill="FFFFFF"/>
              </w:rPr>
              <w:t xml:space="preserve"> and dashboard development. </w:t>
            </w:r>
          </w:p>
          <w:p w14:paraId="4390457C" w14:textId="77777777" w:rsidR="00FD0CB4" w:rsidRDefault="00FD0CB4" w:rsidP="00FD0CB4">
            <w:pPr>
              <w:spacing w:after="0" w:line="240" w:lineRule="auto"/>
              <w:rPr>
                <w:rFonts w:cstheme="minorHAnsi"/>
                <w:b/>
                <w:bCs/>
                <w:iCs/>
              </w:rPr>
            </w:pPr>
          </w:p>
          <w:p w14:paraId="10C67420" w14:textId="7CFB690B" w:rsidR="00FD0CB4" w:rsidRPr="00A51168" w:rsidRDefault="00FD0CB4" w:rsidP="00FD0CB4">
            <w:pPr>
              <w:spacing w:after="0" w:line="240" w:lineRule="auto"/>
              <w:rPr>
                <w:rFonts w:cstheme="minorHAnsi"/>
                <w:b/>
                <w:bCs/>
                <w:iCs/>
              </w:rPr>
            </w:pPr>
            <w:r w:rsidRPr="00A51168">
              <w:rPr>
                <w:rFonts w:cstheme="minorHAnsi"/>
                <w:b/>
                <w:bCs/>
                <w:iCs/>
              </w:rPr>
              <w:lastRenderedPageBreak/>
              <w:t xml:space="preserve">Action: </w:t>
            </w:r>
            <w:r>
              <w:rPr>
                <w:rFonts w:cstheme="minorHAnsi"/>
                <w:b/>
                <w:bCs/>
                <w:iCs/>
              </w:rPr>
              <w:t xml:space="preserve">EDI Data Public Report </w:t>
            </w:r>
            <w:r w:rsidRPr="00A51168">
              <w:rPr>
                <w:rFonts w:cstheme="minorHAnsi"/>
                <w:b/>
                <w:bCs/>
                <w:iCs/>
              </w:rPr>
              <w:t>to be taken to University Executive</w:t>
            </w:r>
            <w:r w:rsidR="00E64FE3">
              <w:rPr>
                <w:rFonts w:cstheme="minorHAnsi"/>
                <w:b/>
                <w:bCs/>
                <w:iCs/>
              </w:rPr>
              <w:t>, PRC</w:t>
            </w:r>
            <w:r>
              <w:rPr>
                <w:rFonts w:cstheme="minorHAnsi"/>
                <w:b/>
                <w:bCs/>
                <w:iCs/>
              </w:rPr>
              <w:t xml:space="preserve"> and Court</w:t>
            </w:r>
            <w:r w:rsidRPr="00A51168">
              <w:rPr>
                <w:rFonts w:cstheme="minorHAnsi"/>
                <w:b/>
                <w:bCs/>
                <w:iCs/>
              </w:rPr>
              <w:t xml:space="preserve"> for approval.</w:t>
            </w:r>
          </w:p>
          <w:p w14:paraId="4442E333" w14:textId="77777777" w:rsidR="000449C4" w:rsidRPr="00841A18" w:rsidRDefault="000449C4" w:rsidP="00392A98">
            <w:pPr>
              <w:spacing w:after="0" w:line="240" w:lineRule="auto"/>
              <w:rPr>
                <w:rFonts w:cstheme="minorHAnsi"/>
                <w:b/>
                <w:bCs/>
                <w:i/>
                <w:color w:val="242424"/>
                <w:shd w:val="clear" w:color="auto" w:fill="FFFFFF"/>
              </w:rPr>
            </w:pPr>
          </w:p>
        </w:tc>
      </w:tr>
      <w:tr w:rsidR="00FF4012" w:rsidRPr="00841A18" w14:paraId="015835D3" w14:textId="77777777" w:rsidTr="000449C4">
        <w:tc>
          <w:tcPr>
            <w:tcW w:w="0" w:type="auto"/>
          </w:tcPr>
          <w:p w14:paraId="539E05D8" w14:textId="77777777" w:rsidR="00FF4012" w:rsidRPr="00841A18" w:rsidRDefault="00FF4012" w:rsidP="008471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41A18">
              <w:rPr>
                <w:rFonts w:cstheme="minorHAnsi"/>
                <w:b/>
              </w:rPr>
              <w:lastRenderedPageBreak/>
              <w:t xml:space="preserve">7. </w:t>
            </w:r>
          </w:p>
        </w:tc>
        <w:tc>
          <w:tcPr>
            <w:tcW w:w="8545" w:type="dxa"/>
          </w:tcPr>
          <w:p w14:paraId="70531D29" w14:textId="77777777" w:rsidR="00FF4012" w:rsidRPr="00841A18" w:rsidRDefault="00FF4012" w:rsidP="008C74F1">
            <w:pPr>
              <w:spacing w:after="0" w:line="240" w:lineRule="auto"/>
              <w:rPr>
                <w:rFonts w:cstheme="minorHAnsi"/>
                <w:i/>
              </w:rPr>
            </w:pPr>
            <w:r w:rsidRPr="00841A18">
              <w:rPr>
                <w:rFonts w:cstheme="minorHAnsi"/>
                <w:b/>
              </w:rPr>
              <w:t xml:space="preserve">Equality Outcomes and Mainstreaming Progress Draft Report </w:t>
            </w:r>
            <w:r w:rsidRPr="00841A18">
              <w:rPr>
                <w:rFonts w:cstheme="minorHAnsi"/>
                <w:i/>
              </w:rPr>
              <w:t>(CW)</w:t>
            </w:r>
          </w:p>
          <w:p w14:paraId="3F92AB1A" w14:textId="05D34CA3" w:rsidR="000449C4" w:rsidRDefault="000449C4" w:rsidP="008C74F1">
            <w:pPr>
              <w:spacing w:after="0" w:line="240" w:lineRule="auto"/>
              <w:rPr>
                <w:rFonts w:cstheme="minorHAnsi"/>
              </w:rPr>
            </w:pPr>
            <w:r w:rsidRPr="00A51168">
              <w:rPr>
                <w:rFonts w:cstheme="minorHAnsi"/>
                <w:bCs/>
                <w:iCs/>
              </w:rPr>
              <w:t xml:space="preserve">The Committee </w:t>
            </w:r>
            <w:r>
              <w:rPr>
                <w:rFonts w:cstheme="minorHAnsi"/>
                <w:bCs/>
                <w:iCs/>
              </w:rPr>
              <w:t>received</w:t>
            </w:r>
            <w:r w:rsidRPr="00A51168">
              <w:rPr>
                <w:rFonts w:cstheme="minorHAnsi"/>
                <w:bCs/>
                <w:iCs/>
              </w:rPr>
              <w:t xml:space="preserve"> and discussed a draft of the</w:t>
            </w:r>
            <w:r>
              <w:rPr>
                <w:rFonts w:cstheme="minorHAnsi"/>
                <w:bCs/>
                <w:iCs/>
              </w:rPr>
              <w:t xml:space="preserve"> </w:t>
            </w:r>
            <w:r w:rsidRPr="000449C4">
              <w:rPr>
                <w:rFonts w:cstheme="minorHAnsi"/>
                <w:bCs/>
                <w:iCs/>
              </w:rPr>
              <w:t>Equality Outcomes and Mainstreaming Progress</w:t>
            </w:r>
            <w:r>
              <w:rPr>
                <w:rFonts w:cstheme="minorHAnsi"/>
                <w:bCs/>
                <w:iCs/>
              </w:rPr>
              <w:t xml:space="preserve"> Report 2023. </w:t>
            </w:r>
            <w:r w:rsidRPr="00A51168">
              <w:rPr>
                <w:rFonts w:cstheme="minorHAnsi"/>
                <w:bCs/>
                <w:iCs/>
              </w:rPr>
              <w:t>This report fulfils reporting obligations under the Public Sector Equality Duty</w:t>
            </w:r>
            <w:r>
              <w:rPr>
                <w:rFonts w:cstheme="minorHAnsi"/>
                <w:bCs/>
                <w:iCs/>
              </w:rPr>
              <w:t xml:space="preserve"> to demonstrate progress towards achieving the Equality Outcomes 2021-2025, and mainstreaming of EDI</w:t>
            </w:r>
            <w:r w:rsidR="00990807">
              <w:rPr>
                <w:rFonts w:cstheme="minorHAnsi"/>
                <w:bCs/>
                <w:iCs/>
              </w:rPr>
              <w:t xml:space="preserve"> in the University</w:t>
            </w:r>
            <w:r>
              <w:rPr>
                <w:rFonts w:cstheme="minorHAnsi"/>
                <w:bCs/>
                <w:iCs/>
              </w:rPr>
              <w:t xml:space="preserve">. </w:t>
            </w:r>
            <w:r w:rsidR="00990807">
              <w:rPr>
                <w:rFonts w:cstheme="minorHAnsi"/>
                <w:bCs/>
                <w:iCs/>
              </w:rPr>
              <w:t xml:space="preserve"> The report will be taken to the University Executive, PRC and to University Court for approval prior to publication on 30</w:t>
            </w:r>
            <w:r w:rsidR="00990807" w:rsidRPr="00970783">
              <w:rPr>
                <w:rFonts w:cstheme="minorHAnsi"/>
                <w:bCs/>
                <w:iCs/>
                <w:vertAlign w:val="superscript"/>
              </w:rPr>
              <w:t>th</w:t>
            </w:r>
            <w:r w:rsidR="00990807">
              <w:rPr>
                <w:rFonts w:cstheme="minorHAnsi"/>
                <w:bCs/>
                <w:iCs/>
              </w:rPr>
              <w:t xml:space="preserve"> April.</w:t>
            </w:r>
          </w:p>
          <w:p w14:paraId="78BACC00" w14:textId="77777777" w:rsidR="000449C4" w:rsidRDefault="000449C4" w:rsidP="008C74F1">
            <w:pPr>
              <w:spacing w:after="0" w:line="240" w:lineRule="auto"/>
              <w:rPr>
                <w:rFonts w:cstheme="minorHAnsi"/>
              </w:rPr>
            </w:pPr>
          </w:p>
          <w:p w14:paraId="313107C0" w14:textId="77777777" w:rsidR="00392A98" w:rsidRPr="00841A18" w:rsidRDefault="000449C4" w:rsidP="008C74F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  <w:iCs/>
              </w:rPr>
              <w:t>The Committee</w:t>
            </w:r>
            <w:r w:rsidRPr="00841A18">
              <w:rPr>
                <w:rFonts w:cstheme="minorHAnsi"/>
                <w:bCs/>
                <w:iCs/>
              </w:rPr>
              <w:t xml:space="preserve"> </w:t>
            </w:r>
            <w:r>
              <w:rPr>
                <w:rFonts w:cstheme="minorHAnsi"/>
                <w:bCs/>
                <w:iCs/>
              </w:rPr>
              <w:t>welcomed this positive and reflective summary</w:t>
            </w:r>
            <w:r w:rsidR="00466D96">
              <w:rPr>
                <w:rFonts w:cstheme="minorHAnsi"/>
                <w:bCs/>
                <w:iCs/>
              </w:rPr>
              <w:t xml:space="preserve"> and </w:t>
            </w:r>
            <w:r w:rsidRPr="00841A18">
              <w:rPr>
                <w:rFonts w:cstheme="minorHAnsi"/>
                <w:bCs/>
                <w:iCs/>
              </w:rPr>
              <w:t xml:space="preserve">expressed </w:t>
            </w:r>
            <w:r w:rsidR="00466D96">
              <w:rPr>
                <w:rFonts w:cstheme="minorHAnsi"/>
                <w:bCs/>
                <w:iCs/>
              </w:rPr>
              <w:t xml:space="preserve">a keenness to celebrate the progress that has been made. The Committee also gave </w:t>
            </w:r>
            <w:r>
              <w:rPr>
                <w:rFonts w:cstheme="minorHAnsi"/>
                <w:bCs/>
                <w:iCs/>
              </w:rPr>
              <w:t xml:space="preserve">its </w:t>
            </w:r>
            <w:r w:rsidRPr="00841A18">
              <w:rPr>
                <w:rFonts w:cstheme="minorHAnsi"/>
                <w:bCs/>
                <w:iCs/>
              </w:rPr>
              <w:t xml:space="preserve">thanks </w:t>
            </w:r>
            <w:r>
              <w:rPr>
                <w:rFonts w:cstheme="minorHAnsi"/>
                <w:bCs/>
                <w:iCs/>
              </w:rPr>
              <w:t>to the HR EDI team</w:t>
            </w:r>
            <w:r w:rsidR="00392A98" w:rsidRPr="00841A18">
              <w:rPr>
                <w:rFonts w:cstheme="minorHAnsi"/>
              </w:rPr>
              <w:t xml:space="preserve"> for </w:t>
            </w:r>
            <w:r>
              <w:rPr>
                <w:rFonts w:cstheme="minorHAnsi"/>
              </w:rPr>
              <w:t xml:space="preserve">all </w:t>
            </w:r>
            <w:r w:rsidR="00392A98" w:rsidRPr="00841A18">
              <w:rPr>
                <w:rFonts w:cstheme="minorHAnsi"/>
              </w:rPr>
              <w:t xml:space="preserve">their work </w:t>
            </w:r>
            <w:r>
              <w:rPr>
                <w:rFonts w:cstheme="minorHAnsi"/>
              </w:rPr>
              <w:t xml:space="preserve">bringing </w:t>
            </w:r>
            <w:r w:rsidR="00392A98" w:rsidRPr="00841A18">
              <w:rPr>
                <w:rFonts w:cstheme="minorHAnsi"/>
              </w:rPr>
              <w:t>this report</w:t>
            </w:r>
            <w:r>
              <w:rPr>
                <w:rFonts w:cstheme="minorHAnsi"/>
              </w:rPr>
              <w:t xml:space="preserve"> together</w:t>
            </w:r>
            <w:r w:rsidR="00392A98" w:rsidRPr="00841A18">
              <w:rPr>
                <w:rFonts w:cstheme="minorHAnsi"/>
              </w:rPr>
              <w:t xml:space="preserve">.  </w:t>
            </w:r>
          </w:p>
          <w:p w14:paraId="41030C05" w14:textId="77777777" w:rsidR="00A34E6F" w:rsidRPr="00841A18" w:rsidRDefault="00A34E6F" w:rsidP="008C74F1">
            <w:pPr>
              <w:spacing w:after="0" w:line="240" w:lineRule="auto"/>
              <w:rPr>
                <w:rFonts w:cstheme="minorHAnsi"/>
              </w:rPr>
            </w:pPr>
          </w:p>
          <w:p w14:paraId="3AA24976" w14:textId="3E83B9B3" w:rsidR="00990807" w:rsidRDefault="00A34E6F" w:rsidP="008C74F1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841A18">
              <w:rPr>
                <w:rFonts w:cstheme="minorHAnsi"/>
                <w:b/>
                <w:i/>
              </w:rPr>
              <w:t xml:space="preserve">Action: </w:t>
            </w:r>
            <w:r w:rsidR="00990807">
              <w:rPr>
                <w:rFonts w:cstheme="minorHAnsi"/>
                <w:b/>
                <w:i/>
              </w:rPr>
              <w:t>Equality Outcomes and Mainstreaming Prog</w:t>
            </w:r>
            <w:r w:rsidR="00970783">
              <w:rPr>
                <w:rFonts w:cstheme="minorHAnsi"/>
                <w:b/>
                <w:i/>
              </w:rPr>
              <w:t>r</w:t>
            </w:r>
            <w:r w:rsidR="00990807">
              <w:rPr>
                <w:rFonts w:cstheme="minorHAnsi"/>
                <w:b/>
                <w:i/>
              </w:rPr>
              <w:t>ess report to be taken to University Executive, PRC and Court for approval</w:t>
            </w:r>
            <w:r w:rsidR="00970783">
              <w:rPr>
                <w:rFonts w:cstheme="minorHAnsi"/>
                <w:b/>
                <w:i/>
              </w:rPr>
              <w:t>.</w:t>
            </w:r>
          </w:p>
          <w:p w14:paraId="2CF0E94B" w14:textId="26BCF8D2" w:rsidR="00FF4012" w:rsidRDefault="00A34E6F" w:rsidP="008C74F1">
            <w:pPr>
              <w:spacing w:after="0" w:line="240" w:lineRule="auto"/>
              <w:rPr>
                <w:rFonts w:cstheme="minorHAnsi"/>
              </w:rPr>
            </w:pPr>
            <w:r w:rsidRPr="00841A18">
              <w:rPr>
                <w:rFonts w:cstheme="minorHAnsi"/>
                <w:b/>
                <w:i/>
              </w:rPr>
              <w:t xml:space="preserve">SCB and CW to work with C&amp;M on communicating </w:t>
            </w:r>
            <w:r w:rsidR="00466D96">
              <w:rPr>
                <w:rFonts w:cstheme="minorHAnsi"/>
                <w:b/>
                <w:i/>
              </w:rPr>
              <w:t xml:space="preserve">the report and its contents. </w:t>
            </w:r>
          </w:p>
          <w:p w14:paraId="3132B50B" w14:textId="77777777" w:rsidR="00466D96" w:rsidRPr="00841A18" w:rsidRDefault="00466D96" w:rsidP="008C74F1">
            <w:pPr>
              <w:spacing w:after="0" w:line="240" w:lineRule="auto"/>
              <w:rPr>
                <w:rFonts w:cstheme="minorHAnsi"/>
                <w:b/>
                <w:i/>
              </w:rPr>
            </w:pPr>
          </w:p>
        </w:tc>
      </w:tr>
      <w:tr w:rsidR="00FF4012" w:rsidRPr="00841A18" w14:paraId="5FA2A607" w14:textId="77777777" w:rsidTr="000449C4">
        <w:tc>
          <w:tcPr>
            <w:tcW w:w="0" w:type="auto"/>
          </w:tcPr>
          <w:p w14:paraId="3015966D" w14:textId="77777777" w:rsidR="00FF4012" w:rsidRPr="00841A18" w:rsidRDefault="00FF4012" w:rsidP="008471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41A18">
              <w:rPr>
                <w:rFonts w:cstheme="minorHAnsi"/>
                <w:b/>
              </w:rPr>
              <w:t>8.</w:t>
            </w:r>
          </w:p>
        </w:tc>
        <w:tc>
          <w:tcPr>
            <w:tcW w:w="8545" w:type="dxa"/>
          </w:tcPr>
          <w:p w14:paraId="4738A4F9" w14:textId="77777777" w:rsidR="00FF4012" w:rsidRPr="00841A18" w:rsidRDefault="00FF4012" w:rsidP="00EE4371">
            <w:pPr>
              <w:spacing w:after="0" w:line="240" w:lineRule="auto"/>
              <w:rPr>
                <w:rFonts w:cstheme="minorHAnsi"/>
                <w:i/>
              </w:rPr>
            </w:pPr>
            <w:r w:rsidRPr="00841A18">
              <w:rPr>
                <w:rFonts w:cstheme="minorHAnsi"/>
                <w:b/>
              </w:rPr>
              <w:t xml:space="preserve">Flag flying to mark EDI calendar events </w:t>
            </w:r>
            <w:r w:rsidRPr="00841A18">
              <w:rPr>
                <w:rFonts w:cstheme="minorHAnsi"/>
                <w:i/>
              </w:rPr>
              <w:t xml:space="preserve">(SCB) </w:t>
            </w:r>
          </w:p>
          <w:p w14:paraId="16644A26" w14:textId="77777777" w:rsidR="00C14346" w:rsidRDefault="00466D96" w:rsidP="004D2C5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The Committee received and discussed </w:t>
            </w:r>
            <w:r w:rsidR="00D22AF1">
              <w:rPr>
                <w:rFonts w:cstheme="minorHAnsi"/>
              </w:rPr>
              <w:t xml:space="preserve">the current corporate calendar of flag-flying to mark key EDI dates. </w:t>
            </w:r>
            <w:r w:rsidR="00391A25">
              <w:rPr>
                <w:rFonts w:cstheme="minorHAnsi"/>
              </w:rPr>
              <w:t xml:space="preserve">The Committee recognised the </w:t>
            </w:r>
            <w:r w:rsidR="00990807">
              <w:rPr>
                <w:rFonts w:cstheme="minorHAnsi"/>
              </w:rPr>
              <w:t xml:space="preserve">concern that a </w:t>
            </w:r>
            <w:r w:rsidR="00391A25">
              <w:rPr>
                <w:rFonts w:cstheme="minorHAnsi"/>
              </w:rPr>
              <w:t xml:space="preserve">greater proportion of flag-flying related to LGBT+ equality, </w:t>
            </w:r>
            <w:r w:rsidR="00990807">
              <w:rPr>
                <w:rFonts w:cstheme="minorHAnsi"/>
              </w:rPr>
              <w:t xml:space="preserve">and </w:t>
            </w:r>
            <w:r w:rsidR="00391A25">
              <w:rPr>
                <w:rFonts w:cstheme="minorHAnsi"/>
              </w:rPr>
              <w:t>reflect</w:t>
            </w:r>
            <w:r w:rsidR="00990807">
              <w:rPr>
                <w:rFonts w:cstheme="minorHAnsi"/>
              </w:rPr>
              <w:t>ed on</w:t>
            </w:r>
            <w:r w:rsidR="00391A25">
              <w:rPr>
                <w:rFonts w:cstheme="minorHAnsi"/>
              </w:rPr>
              <w:t xml:space="preserve"> the long history of flags within this movement</w:t>
            </w:r>
            <w:r w:rsidR="00990807">
              <w:rPr>
                <w:rFonts w:cstheme="minorHAnsi"/>
              </w:rPr>
              <w:t xml:space="preserve">. The Committee </w:t>
            </w:r>
            <w:r w:rsidR="000D1886">
              <w:rPr>
                <w:rFonts w:cstheme="minorHAnsi"/>
              </w:rPr>
              <w:t xml:space="preserve">agreed that the list of </w:t>
            </w:r>
            <w:proofErr w:type="gramStart"/>
            <w:r w:rsidR="000D1886">
              <w:rPr>
                <w:rFonts w:cstheme="minorHAnsi"/>
              </w:rPr>
              <w:t>flag</w:t>
            </w:r>
            <w:proofErr w:type="gramEnd"/>
            <w:r w:rsidR="000D1886">
              <w:rPr>
                <w:rFonts w:cstheme="minorHAnsi"/>
              </w:rPr>
              <w:t xml:space="preserve"> flying dates should continue to be followed and that requests for other EDI related flags would come to EDIC for review. S</w:t>
            </w:r>
            <w:r w:rsidR="00391A25">
              <w:rPr>
                <w:rFonts w:cstheme="minorHAnsi"/>
              </w:rPr>
              <w:t xml:space="preserve">uggestions for additional EDI-related flags </w:t>
            </w:r>
            <w:r w:rsidR="00990807">
              <w:rPr>
                <w:rFonts w:cstheme="minorHAnsi"/>
              </w:rPr>
              <w:t>would be welcomed</w:t>
            </w:r>
            <w:r w:rsidR="000D1886">
              <w:rPr>
                <w:rFonts w:cstheme="minorHAnsi"/>
              </w:rPr>
              <w:t>.</w:t>
            </w:r>
          </w:p>
          <w:p w14:paraId="0494E85B" w14:textId="76A0EB00" w:rsidR="00970783" w:rsidRPr="00841A18" w:rsidRDefault="00970783" w:rsidP="004D2C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F4012" w:rsidRPr="00841A18" w14:paraId="10642710" w14:textId="77777777" w:rsidTr="000449C4">
        <w:tc>
          <w:tcPr>
            <w:tcW w:w="0" w:type="auto"/>
          </w:tcPr>
          <w:p w14:paraId="7DC83281" w14:textId="77777777" w:rsidR="00FF4012" w:rsidRPr="00841A18" w:rsidRDefault="00FF4012" w:rsidP="008471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41A18">
              <w:rPr>
                <w:rFonts w:cstheme="minorHAnsi"/>
                <w:b/>
              </w:rPr>
              <w:t>9.</w:t>
            </w:r>
          </w:p>
        </w:tc>
        <w:tc>
          <w:tcPr>
            <w:tcW w:w="8545" w:type="dxa"/>
          </w:tcPr>
          <w:p w14:paraId="04468883" w14:textId="77777777" w:rsidR="00FF4012" w:rsidRPr="00841A18" w:rsidRDefault="00FF4012" w:rsidP="00EE4371">
            <w:pPr>
              <w:spacing w:after="0" w:line="240" w:lineRule="auto"/>
              <w:rPr>
                <w:rFonts w:cstheme="minorHAnsi"/>
                <w:b/>
              </w:rPr>
            </w:pPr>
            <w:r w:rsidRPr="00841A18">
              <w:rPr>
                <w:rFonts w:cstheme="minorHAnsi"/>
                <w:b/>
              </w:rPr>
              <w:t xml:space="preserve">EUSA </w:t>
            </w:r>
            <w:proofErr w:type="gramStart"/>
            <w:r w:rsidRPr="00841A18">
              <w:rPr>
                <w:rFonts w:cstheme="minorHAnsi"/>
                <w:b/>
              </w:rPr>
              <w:t>representatives</w:t>
            </w:r>
            <w:proofErr w:type="gramEnd"/>
            <w:r w:rsidRPr="00841A18">
              <w:rPr>
                <w:rFonts w:cstheme="minorHAnsi"/>
                <w:b/>
              </w:rPr>
              <w:t xml:space="preserve"> updates </w:t>
            </w:r>
          </w:p>
          <w:p w14:paraId="20EFB0A1" w14:textId="1C4AC36C" w:rsidR="00391A25" w:rsidRDefault="00391A25" w:rsidP="00391A25">
            <w:pPr>
              <w:spacing w:after="0" w:line="240" w:lineRule="auto"/>
              <w:rPr>
                <w:rFonts w:cstheme="minorHAnsi"/>
              </w:rPr>
            </w:pPr>
            <w:r w:rsidRPr="00391A25">
              <w:rPr>
                <w:rFonts w:cstheme="minorHAnsi"/>
              </w:rPr>
              <w:t>The Committee received updates from the EUSA VP W</w:t>
            </w:r>
            <w:r>
              <w:rPr>
                <w:rFonts w:cstheme="minorHAnsi"/>
              </w:rPr>
              <w:t>elfare and Liberation Officers, which included</w:t>
            </w:r>
            <w:r w:rsidR="000D1886">
              <w:rPr>
                <w:rFonts w:cstheme="minorHAnsi"/>
              </w:rPr>
              <w:t xml:space="preserve"> but was not limited to</w:t>
            </w:r>
            <w:r>
              <w:rPr>
                <w:rFonts w:cstheme="minorHAnsi"/>
              </w:rPr>
              <w:t>:</w:t>
            </w:r>
          </w:p>
          <w:p w14:paraId="2657DC51" w14:textId="77777777" w:rsidR="004D2C55" w:rsidRPr="00841A18" w:rsidRDefault="004D2C55" w:rsidP="004D2C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iCs/>
              </w:rPr>
            </w:pPr>
            <w:r w:rsidRPr="00841A18">
              <w:rPr>
                <w:rFonts w:cstheme="minorHAnsi"/>
                <w:bCs/>
                <w:iCs/>
              </w:rPr>
              <w:t xml:space="preserve">Work with student parent rep to address some </w:t>
            </w:r>
            <w:proofErr w:type="gramStart"/>
            <w:r w:rsidRPr="00841A18">
              <w:rPr>
                <w:rFonts w:cstheme="minorHAnsi"/>
                <w:bCs/>
                <w:iCs/>
              </w:rPr>
              <w:t>long standing</w:t>
            </w:r>
            <w:proofErr w:type="gramEnd"/>
            <w:r w:rsidRPr="00841A18">
              <w:rPr>
                <w:rFonts w:cstheme="minorHAnsi"/>
                <w:bCs/>
                <w:iCs/>
              </w:rPr>
              <w:t xml:space="preserve"> issues </w:t>
            </w:r>
            <w:r w:rsidR="00B10527" w:rsidRPr="00841A18">
              <w:rPr>
                <w:rFonts w:cstheme="minorHAnsi"/>
                <w:bCs/>
                <w:iCs/>
              </w:rPr>
              <w:t>such as accessing spo</w:t>
            </w:r>
            <w:r w:rsidR="009269A8">
              <w:rPr>
                <w:rFonts w:cstheme="minorHAnsi"/>
                <w:bCs/>
                <w:iCs/>
              </w:rPr>
              <w:t>rting facilities with children;</w:t>
            </w:r>
            <w:r w:rsidR="00B10527" w:rsidRPr="00841A18">
              <w:rPr>
                <w:rFonts w:cstheme="minorHAnsi"/>
                <w:bCs/>
                <w:iCs/>
              </w:rPr>
              <w:t xml:space="preserve"> </w:t>
            </w:r>
          </w:p>
          <w:p w14:paraId="13ABE260" w14:textId="77777777" w:rsidR="00B10527" w:rsidRPr="00841A18" w:rsidRDefault="009269A8" w:rsidP="004D2C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A restart of the ‘</w:t>
            </w:r>
            <w:r w:rsidR="00B10527" w:rsidRPr="00841A18">
              <w:rPr>
                <w:rFonts w:cstheme="minorHAnsi"/>
                <w:bCs/>
                <w:iCs/>
              </w:rPr>
              <w:t>Let’s talk</w:t>
            </w:r>
            <w:r>
              <w:rPr>
                <w:rFonts w:cstheme="minorHAnsi"/>
                <w:bCs/>
                <w:iCs/>
              </w:rPr>
              <w:t>’ wellbeing campaign;</w:t>
            </w:r>
          </w:p>
          <w:p w14:paraId="44183346" w14:textId="77777777" w:rsidR="009269A8" w:rsidRDefault="009269A8" w:rsidP="004D2C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A refresh of the ‘</w:t>
            </w:r>
            <w:r w:rsidR="00B10527" w:rsidRPr="00841A18">
              <w:rPr>
                <w:rFonts w:cstheme="minorHAnsi"/>
                <w:bCs/>
                <w:iCs/>
              </w:rPr>
              <w:t>No excuse</w:t>
            </w:r>
            <w:r>
              <w:rPr>
                <w:rFonts w:cstheme="minorHAnsi"/>
                <w:bCs/>
                <w:iCs/>
              </w:rPr>
              <w:t>’ campaign;</w:t>
            </w:r>
          </w:p>
          <w:p w14:paraId="6F73D952" w14:textId="77777777" w:rsidR="009269A8" w:rsidRPr="00841A18" w:rsidRDefault="009269A8" w:rsidP="009269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  <w:iCs/>
              </w:rPr>
              <w:t xml:space="preserve">Pilot </w:t>
            </w:r>
            <w:r w:rsidRPr="00841A18">
              <w:rPr>
                <w:rFonts w:cstheme="minorHAnsi"/>
              </w:rPr>
              <w:t xml:space="preserve">scheme to provide free reusable sanitary </w:t>
            </w:r>
            <w:r>
              <w:rPr>
                <w:rFonts w:cstheme="minorHAnsi"/>
              </w:rPr>
              <w:t>products for students;</w:t>
            </w:r>
            <w:r w:rsidRPr="00841A18">
              <w:rPr>
                <w:rFonts w:cstheme="minorHAnsi"/>
              </w:rPr>
              <w:t xml:space="preserve">  </w:t>
            </w:r>
          </w:p>
          <w:p w14:paraId="4A651746" w14:textId="77777777" w:rsidR="00B10527" w:rsidRPr="00990807" w:rsidRDefault="009269A8" w:rsidP="004D2C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A motion at the upcoming Student Council for continued funding for the student survivor project in collaboration with </w:t>
            </w:r>
            <w:r w:rsidRPr="00841A18">
              <w:rPr>
                <w:rFonts w:cstheme="minorHAnsi"/>
              </w:rPr>
              <w:t>Edinburgh Rape Crisis</w:t>
            </w:r>
            <w:r>
              <w:rPr>
                <w:rFonts w:cstheme="minorHAnsi"/>
              </w:rPr>
              <w:t>.</w:t>
            </w:r>
          </w:p>
          <w:p w14:paraId="2A275D91" w14:textId="002A06A0" w:rsidR="00990807" w:rsidRPr="00841A18" w:rsidRDefault="00990807" w:rsidP="004D2C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Concern about the relationship between freedom of expression and EDI</w:t>
            </w:r>
          </w:p>
          <w:p w14:paraId="233AB545" w14:textId="77777777" w:rsidR="00D934F6" w:rsidRPr="00841A18" w:rsidRDefault="00D934F6" w:rsidP="00EE4371">
            <w:pPr>
              <w:spacing w:after="0" w:line="240" w:lineRule="auto"/>
              <w:rPr>
                <w:rFonts w:cstheme="minorHAnsi"/>
                <w:u w:val="single"/>
              </w:rPr>
            </w:pPr>
          </w:p>
          <w:p w14:paraId="1E48CD91" w14:textId="77777777" w:rsidR="00537FCF" w:rsidRPr="00841A18" w:rsidRDefault="00537FCF" w:rsidP="00537FCF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841A18">
              <w:rPr>
                <w:rFonts w:cstheme="minorHAnsi"/>
                <w:b/>
                <w:i/>
              </w:rPr>
              <w:t xml:space="preserve">Action: </w:t>
            </w:r>
            <w:r w:rsidR="009269A8">
              <w:rPr>
                <w:rFonts w:cstheme="minorHAnsi"/>
                <w:b/>
                <w:i/>
              </w:rPr>
              <w:t>SCB and LE</w:t>
            </w:r>
            <w:r w:rsidRPr="00841A18">
              <w:rPr>
                <w:rFonts w:cstheme="minorHAnsi"/>
                <w:b/>
                <w:i/>
              </w:rPr>
              <w:t xml:space="preserve"> to discuss funding for student survivor project.</w:t>
            </w:r>
          </w:p>
          <w:p w14:paraId="6A0301AD" w14:textId="77777777" w:rsidR="00C14346" w:rsidRPr="00841A18" w:rsidRDefault="009217D2" w:rsidP="00EE4371">
            <w:pPr>
              <w:spacing w:after="0" w:line="240" w:lineRule="auto"/>
              <w:rPr>
                <w:rFonts w:cstheme="minorHAnsi"/>
              </w:rPr>
            </w:pPr>
            <w:r w:rsidRPr="00841A18">
              <w:rPr>
                <w:rFonts w:cstheme="minorHAnsi"/>
              </w:rPr>
              <w:t xml:space="preserve"> </w:t>
            </w:r>
          </w:p>
        </w:tc>
      </w:tr>
      <w:tr w:rsidR="000D2AD7" w:rsidRPr="00841A18" w14:paraId="227D8750" w14:textId="77777777" w:rsidTr="000449C4">
        <w:tc>
          <w:tcPr>
            <w:tcW w:w="0" w:type="auto"/>
          </w:tcPr>
          <w:p w14:paraId="6D3B42CA" w14:textId="77777777" w:rsidR="000D2AD7" w:rsidRPr="00841A18" w:rsidRDefault="009235F6" w:rsidP="00EE4371">
            <w:pPr>
              <w:spacing w:after="0" w:line="240" w:lineRule="auto"/>
              <w:rPr>
                <w:rFonts w:cstheme="minorHAnsi"/>
                <w:b/>
              </w:rPr>
            </w:pPr>
            <w:r w:rsidRPr="00841A18">
              <w:rPr>
                <w:rFonts w:cstheme="minorHAnsi"/>
                <w:b/>
              </w:rPr>
              <w:t>10</w:t>
            </w:r>
          </w:p>
        </w:tc>
        <w:tc>
          <w:tcPr>
            <w:tcW w:w="8545" w:type="dxa"/>
          </w:tcPr>
          <w:p w14:paraId="0574352C" w14:textId="77777777" w:rsidR="000D2AD7" w:rsidRDefault="000D2AD7" w:rsidP="009269A8">
            <w:pPr>
              <w:spacing w:after="0" w:line="240" w:lineRule="auto"/>
              <w:rPr>
                <w:rFonts w:cstheme="minorHAnsi"/>
              </w:rPr>
            </w:pPr>
            <w:r w:rsidRPr="00841A18">
              <w:rPr>
                <w:rFonts w:cstheme="minorHAnsi"/>
                <w:b/>
              </w:rPr>
              <w:t>AOB</w:t>
            </w:r>
            <w:r w:rsidRPr="00841A18">
              <w:rPr>
                <w:rFonts w:cstheme="minorHAnsi"/>
                <w:b/>
              </w:rPr>
              <w:br/>
            </w:r>
            <w:r w:rsidR="009269A8">
              <w:rPr>
                <w:rFonts w:cstheme="minorHAnsi"/>
              </w:rPr>
              <w:t xml:space="preserve">The Committee noted that the </w:t>
            </w:r>
            <w:r w:rsidR="002A2769" w:rsidRPr="00841A18">
              <w:rPr>
                <w:rFonts w:cstheme="minorHAnsi"/>
              </w:rPr>
              <w:t>International Women’s Day</w:t>
            </w:r>
            <w:r w:rsidR="009269A8">
              <w:rPr>
                <w:rFonts w:cstheme="minorHAnsi"/>
              </w:rPr>
              <w:t xml:space="preserve"> Lecture series had been paused in recent years, and a restart was planned from 2024. </w:t>
            </w:r>
          </w:p>
          <w:p w14:paraId="157E1F25" w14:textId="207D640E" w:rsidR="00970783" w:rsidRPr="00841A18" w:rsidRDefault="00970783" w:rsidP="009269A8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44BCDCBB" w14:textId="77777777" w:rsidR="00847136" w:rsidRPr="00841A18" w:rsidRDefault="00847136" w:rsidP="00847136">
      <w:pPr>
        <w:spacing w:after="0" w:line="240" w:lineRule="auto"/>
        <w:rPr>
          <w:rFonts w:cstheme="minorHAnsi"/>
          <w:b/>
        </w:rPr>
      </w:pPr>
    </w:p>
    <w:p w14:paraId="1C6CD584" w14:textId="77777777" w:rsidR="009235F6" w:rsidRPr="00841A18" w:rsidRDefault="009235F6" w:rsidP="00847136">
      <w:pPr>
        <w:spacing w:after="0" w:line="240" w:lineRule="auto"/>
        <w:rPr>
          <w:rFonts w:cstheme="minorHAnsi"/>
          <w:b/>
        </w:rPr>
      </w:pPr>
      <w:r w:rsidRPr="00841A18">
        <w:rPr>
          <w:rFonts w:cstheme="minorHAnsi"/>
          <w:b/>
        </w:rPr>
        <w:t>Summary of actions</w:t>
      </w:r>
    </w:p>
    <w:p w14:paraId="1647EBCB" w14:textId="77777777" w:rsidR="009235F6" w:rsidRPr="00841A18" w:rsidRDefault="009235F6" w:rsidP="00847136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6758"/>
        <w:gridCol w:w="1273"/>
      </w:tblGrid>
      <w:tr w:rsidR="009235F6" w:rsidRPr="00841A18" w14:paraId="1E3BFD26" w14:textId="77777777" w:rsidTr="00466D96">
        <w:tc>
          <w:tcPr>
            <w:tcW w:w="985" w:type="dxa"/>
          </w:tcPr>
          <w:p w14:paraId="602D7F1F" w14:textId="77777777" w:rsidR="009235F6" w:rsidRPr="00841A18" w:rsidRDefault="009235F6" w:rsidP="00847136">
            <w:pPr>
              <w:spacing w:after="0" w:line="240" w:lineRule="auto"/>
              <w:rPr>
                <w:rFonts w:cstheme="minorHAnsi"/>
                <w:b/>
              </w:rPr>
            </w:pPr>
            <w:r w:rsidRPr="00841A18">
              <w:rPr>
                <w:rFonts w:cstheme="minorHAnsi"/>
                <w:b/>
              </w:rPr>
              <w:t>Item</w:t>
            </w:r>
          </w:p>
        </w:tc>
        <w:tc>
          <w:tcPr>
            <w:tcW w:w="6758" w:type="dxa"/>
          </w:tcPr>
          <w:p w14:paraId="4C72A0D4" w14:textId="77777777" w:rsidR="009235F6" w:rsidRPr="00841A18" w:rsidRDefault="009235F6" w:rsidP="00847136">
            <w:pPr>
              <w:spacing w:after="0" w:line="240" w:lineRule="auto"/>
              <w:rPr>
                <w:rFonts w:cstheme="minorHAnsi"/>
                <w:b/>
              </w:rPr>
            </w:pPr>
            <w:r w:rsidRPr="00841A18">
              <w:rPr>
                <w:rFonts w:cstheme="minorHAnsi"/>
                <w:b/>
              </w:rPr>
              <w:t>Action</w:t>
            </w:r>
          </w:p>
        </w:tc>
        <w:tc>
          <w:tcPr>
            <w:tcW w:w="1273" w:type="dxa"/>
          </w:tcPr>
          <w:p w14:paraId="6490B350" w14:textId="77777777" w:rsidR="009235F6" w:rsidRPr="00841A18" w:rsidRDefault="009235F6" w:rsidP="00847136">
            <w:pPr>
              <w:spacing w:after="0" w:line="240" w:lineRule="auto"/>
              <w:rPr>
                <w:rFonts w:cstheme="minorHAnsi"/>
                <w:b/>
              </w:rPr>
            </w:pPr>
            <w:r w:rsidRPr="00841A18">
              <w:rPr>
                <w:rFonts w:cstheme="minorHAnsi"/>
                <w:b/>
              </w:rPr>
              <w:t>Owner</w:t>
            </w:r>
          </w:p>
        </w:tc>
      </w:tr>
      <w:tr w:rsidR="009235F6" w:rsidRPr="00841A18" w14:paraId="09E0F9FB" w14:textId="77777777" w:rsidTr="00466D96">
        <w:tc>
          <w:tcPr>
            <w:tcW w:w="985" w:type="dxa"/>
          </w:tcPr>
          <w:p w14:paraId="7E6B62A8" w14:textId="77777777" w:rsidR="009235F6" w:rsidRPr="00841A18" w:rsidRDefault="009235F6" w:rsidP="00847136">
            <w:pPr>
              <w:spacing w:after="0" w:line="240" w:lineRule="auto"/>
              <w:rPr>
                <w:rFonts w:cstheme="minorHAnsi"/>
                <w:b/>
              </w:rPr>
            </w:pPr>
            <w:r w:rsidRPr="00841A18">
              <w:rPr>
                <w:rFonts w:cstheme="minorHAnsi"/>
                <w:b/>
              </w:rPr>
              <w:t>2</w:t>
            </w:r>
          </w:p>
        </w:tc>
        <w:tc>
          <w:tcPr>
            <w:tcW w:w="6758" w:type="dxa"/>
          </w:tcPr>
          <w:p w14:paraId="78B4CEA6" w14:textId="77777777" w:rsidR="009235F6" w:rsidRPr="00466D96" w:rsidRDefault="00466D96" w:rsidP="00847136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  <w:r w:rsidRPr="00466D96">
              <w:rPr>
                <w:rFonts w:cstheme="minorHAnsi"/>
                <w:bCs/>
                <w:i/>
                <w:iCs/>
              </w:rPr>
              <w:t>GTRSB Pledge to be taken to University Executive for approval.</w:t>
            </w:r>
          </w:p>
        </w:tc>
        <w:tc>
          <w:tcPr>
            <w:tcW w:w="1273" w:type="dxa"/>
          </w:tcPr>
          <w:p w14:paraId="4B68ADD1" w14:textId="77777777" w:rsidR="009235F6" w:rsidRPr="00841A18" w:rsidRDefault="00466D96" w:rsidP="0084713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</w:t>
            </w:r>
          </w:p>
        </w:tc>
      </w:tr>
      <w:tr w:rsidR="009235F6" w:rsidRPr="00841A18" w14:paraId="59FAE994" w14:textId="77777777" w:rsidTr="00466D96">
        <w:tc>
          <w:tcPr>
            <w:tcW w:w="985" w:type="dxa"/>
          </w:tcPr>
          <w:p w14:paraId="16E2B780" w14:textId="77777777" w:rsidR="009235F6" w:rsidRPr="00841A18" w:rsidRDefault="00466D96" w:rsidP="0084713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758" w:type="dxa"/>
          </w:tcPr>
          <w:p w14:paraId="12A66E83" w14:textId="77777777" w:rsidR="009235F6" w:rsidRPr="00841A18" w:rsidRDefault="00466D96" w:rsidP="00466D96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  <w:r w:rsidRPr="00466D96">
              <w:rPr>
                <w:rFonts w:cstheme="minorHAnsi"/>
                <w:bCs/>
                <w:i/>
                <w:iCs/>
              </w:rPr>
              <w:t>REAR priorities and action plan to be taken to University Executive for approval.</w:t>
            </w:r>
          </w:p>
        </w:tc>
        <w:tc>
          <w:tcPr>
            <w:tcW w:w="1273" w:type="dxa"/>
          </w:tcPr>
          <w:p w14:paraId="15EA563C" w14:textId="77777777" w:rsidR="009235F6" w:rsidRPr="00841A18" w:rsidRDefault="009235F6" w:rsidP="00847136">
            <w:pPr>
              <w:spacing w:after="0" w:line="240" w:lineRule="auto"/>
              <w:rPr>
                <w:rFonts w:cstheme="minorHAnsi"/>
                <w:b/>
              </w:rPr>
            </w:pPr>
            <w:r w:rsidRPr="00841A18">
              <w:rPr>
                <w:rFonts w:cstheme="minorHAnsi"/>
                <w:b/>
              </w:rPr>
              <w:t>SCB</w:t>
            </w:r>
          </w:p>
        </w:tc>
      </w:tr>
      <w:tr w:rsidR="009235F6" w:rsidRPr="00841A18" w14:paraId="5B9B03EB" w14:textId="77777777" w:rsidTr="00466D96">
        <w:tc>
          <w:tcPr>
            <w:tcW w:w="985" w:type="dxa"/>
          </w:tcPr>
          <w:p w14:paraId="09DFABEF" w14:textId="77777777" w:rsidR="009235F6" w:rsidRPr="00841A18" w:rsidRDefault="009235F6" w:rsidP="00847136">
            <w:pPr>
              <w:spacing w:after="0" w:line="240" w:lineRule="auto"/>
              <w:rPr>
                <w:rFonts w:cstheme="minorHAnsi"/>
                <w:b/>
              </w:rPr>
            </w:pPr>
            <w:r w:rsidRPr="00841A18">
              <w:rPr>
                <w:rFonts w:cstheme="minorHAnsi"/>
                <w:b/>
              </w:rPr>
              <w:lastRenderedPageBreak/>
              <w:t>6</w:t>
            </w:r>
          </w:p>
        </w:tc>
        <w:tc>
          <w:tcPr>
            <w:tcW w:w="6758" w:type="dxa"/>
          </w:tcPr>
          <w:p w14:paraId="64D3A924" w14:textId="6B202DDE" w:rsidR="009235F6" w:rsidRPr="00841A18" w:rsidRDefault="00466D96" w:rsidP="009235F6">
            <w:pPr>
              <w:spacing w:after="0" w:line="240" w:lineRule="auto"/>
              <w:rPr>
                <w:rFonts w:cstheme="minorHAnsi"/>
                <w:i/>
              </w:rPr>
            </w:pPr>
            <w:r w:rsidRPr="00466D96">
              <w:rPr>
                <w:rFonts w:cstheme="minorHAnsi"/>
                <w:i/>
              </w:rPr>
              <w:t>EDI Data Public Report to be taken to University Executive</w:t>
            </w:r>
            <w:r w:rsidR="00990807">
              <w:rPr>
                <w:rFonts w:cstheme="minorHAnsi"/>
                <w:i/>
              </w:rPr>
              <w:t xml:space="preserve">, PRC </w:t>
            </w:r>
            <w:r w:rsidRPr="00466D96">
              <w:rPr>
                <w:rFonts w:cstheme="minorHAnsi"/>
                <w:i/>
              </w:rPr>
              <w:t>and Court for approval.</w:t>
            </w:r>
          </w:p>
        </w:tc>
        <w:tc>
          <w:tcPr>
            <w:tcW w:w="1273" w:type="dxa"/>
          </w:tcPr>
          <w:p w14:paraId="270CC88F" w14:textId="77777777" w:rsidR="009235F6" w:rsidRPr="00841A18" w:rsidRDefault="009235F6" w:rsidP="00847136">
            <w:pPr>
              <w:spacing w:after="0" w:line="240" w:lineRule="auto"/>
              <w:rPr>
                <w:rFonts w:cstheme="minorHAnsi"/>
                <w:b/>
              </w:rPr>
            </w:pPr>
            <w:r w:rsidRPr="00841A18">
              <w:rPr>
                <w:rFonts w:cstheme="minorHAnsi"/>
                <w:b/>
              </w:rPr>
              <w:t>SCB/PM</w:t>
            </w:r>
          </w:p>
          <w:p w14:paraId="3076E0CE" w14:textId="77777777" w:rsidR="009235F6" w:rsidRPr="00841A18" w:rsidRDefault="009235F6" w:rsidP="00847136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235F6" w:rsidRPr="00841A18" w14:paraId="48F805B9" w14:textId="77777777" w:rsidTr="00466D96">
        <w:tc>
          <w:tcPr>
            <w:tcW w:w="985" w:type="dxa"/>
          </w:tcPr>
          <w:p w14:paraId="64F23A57" w14:textId="77777777" w:rsidR="009235F6" w:rsidRPr="00841A18" w:rsidRDefault="009235F6" w:rsidP="00847136">
            <w:pPr>
              <w:spacing w:after="0" w:line="240" w:lineRule="auto"/>
              <w:rPr>
                <w:rFonts w:cstheme="minorHAnsi"/>
                <w:b/>
              </w:rPr>
            </w:pPr>
            <w:r w:rsidRPr="00841A18">
              <w:rPr>
                <w:rFonts w:cstheme="minorHAnsi"/>
                <w:b/>
              </w:rPr>
              <w:t>7</w:t>
            </w:r>
          </w:p>
        </w:tc>
        <w:tc>
          <w:tcPr>
            <w:tcW w:w="6758" w:type="dxa"/>
          </w:tcPr>
          <w:p w14:paraId="3BB511FE" w14:textId="30EAB2BE" w:rsidR="009235F6" w:rsidRPr="00841A18" w:rsidRDefault="00990807" w:rsidP="00970783">
            <w:pPr>
              <w:spacing w:after="0" w:line="240" w:lineRule="auto"/>
              <w:rPr>
                <w:rFonts w:cstheme="minorHAnsi"/>
                <w:bCs/>
                <w:i/>
                <w:color w:val="242424"/>
                <w:shd w:val="clear" w:color="auto" w:fill="FFFFFF"/>
              </w:rPr>
            </w:pPr>
            <w:r>
              <w:rPr>
                <w:rFonts w:cstheme="minorHAnsi"/>
                <w:bCs/>
                <w:i/>
                <w:iCs/>
              </w:rPr>
              <w:t xml:space="preserve">SCB to take </w:t>
            </w:r>
            <w:r w:rsidR="00970783" w:rsidRPr="00466D96">
              <w:rPr>
                <w:rFonts w:cstheme="minorHAnsi"/>
                <w:bCs/>
                <w:i/>
                <w:iCs/>
              </w:rPr>
              <w:t>the Equality Outcomes and Mainstreaming Progress Report</w:t>
            </w:r>
            <w:r w:rsidR="00970783">
              <w:rPr>
                <w:rFonts w:cstheme="minorHAnsi"/>
                <w:bCs/>
                <w:i/>
                <w:iCs/>
              </w:rPr>
              <w:t xml:space="preserve"> </w:t>
            </w:r>
            <w:r>
              <w:rPr>
                <w:rFonts w:cstheme="minorHAnsi"/>
                <w:bCs/>
                <w:i/>
                <w:iCs/>
              </w:rPr>
              <w:t>to University Executive, PRC and Cour</w:t>
            </w:r>
            <w:r w:rsidR="00037022">
              <w:rPr>
                <w:rFonts w:cstheme="minorHAnsi"/>
                <w:bCs/>
                <w:i/>
                <w:iCs/>
              </w:rPr>
              <w:t>t</w:t>
            </w:r>
            <w:r>
              <w:rPr>
                <w:rFonts w:cstheme="minorHAnsi"/>
                <w:bCs/>
                <w:i/>
                <w:iCs/>
              </w:rPr>
              <w:t xml:space="preserve"> for approval. </w:t>
            </w:r>
            <w:r w:rsidR="00466D96" w:rsidRPr="00466D96">
              <w:rPr>
                <w:rFonts w:cstheme="minorHAnsi"/>
                <w:bCs/>
                <w:i/>
                <w:iCs/>
              </w:rPr>
              <w:t xml:space="preserve">SCB and CW to work with C&amp;M on communicating the </w:t>
            </w:r>
            <w:r w:rsidR="00970783">
              <w:rPr>
                <w:rFonts w:cstheme="minorHAnsi"/>
                <w:bCs/>
                <w:i/>
                <w:iCs/>
              </w:rPr>
              <w:t>r</w:t>
            </w:r>
            <w:r w:rsidR="00466D96" w:rsidRPr="00466D96">
              <w:rPr>
                <w:rFonts w:cstheme="minorHAnsi"/>
                <w:bCs/>
                <w:i/>
                <w:iCs/>
              </w:rPr>
              <w:t>eport and its contents.</w:t>
            </w:r>
          </w:p>
        </w:tc>
        <w:tc>
          <w:tcPr>
            <w:tcW w:w="1273" w:type="dxa"/>
          </w:tcPr>
          <w:p w14:paraId="2C8016D0" w14:textId="77777777" w:rsidR="009235F6" w:rsidRPr="00841A18" w:rsidRDefault="009235F6" w:rsidP="00847136">
            <w:pPr>
              <w:spacing w:after="0" w:line="240" w:lineRule="auto"/>
              <w:rPr>
                <w:rFonts w:cstheme="minorHAnsi"/>
                <w:b/>
              </w:rPr>
            </w:pPr>
            <w:r w:rsidRPr="00841A18">
              <w:rPr>
                <w:rFonts w:cstheme="minorHAnsi"/>
                <w:b/>
              </w:rPr>
              <w:t>SCB/CW</w:t>
            </w:r>
          </w:p>
        </w:tc>
      </w:tr>
      <w:tr w:rsidR="009235F6" w:rsidRPr="00841A18" w14:paraId="12079B3B" w14:textId="77777777" w:rsidTr="00466D96">
        <w:tc>
          <w:tcPr>
            <w:tcW w:w="985" w:type="dxa"/>
          </w:tcPr>
          <w:p w14:paraId="6E007414" w14:textId="77777777" w:rsidR="009235F6" w:rsidRPr="00841A18" w:rsidRDefault="009235F6" w:rsidP="00847136">
            <w:pPr>
              <w:spacing w:after="0" w:line="240" w:lineRule="auto"/>
              <w:rPr>
                <w:rFonts w:cstheme="minorHAnsi"/>
                <w:b/>
              </w:rPr>
            </w:pPr>
            <w:r w:rsidRPr="00841A18">
              <w:rPr>
                <w:rFonts w:cstheme="minorHAnsi"/>
                <w:b/>
              </w:rPr>
              <w:t>9</w:t>
            </w:r>
          </w:p>
        </w:tc>
        <w:tc>
          <w:tcPr>
            <w:tcW w:w="6758" w:type="dxa"/>
          </w:tcPr>
          <w:p w14:paraId="2272165C" w14:textId="77777777" w:rsidR="009235F6" w:rsidRPr="00841A18" w:rsidRDefault="00237842" w:rsidP="00237842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SCB and LE </w:t>
            </w:r>
            <w:r w:rsidR="009235F6" w:rsidRPr="00841A18">
              <w:rPr>
                <w:rFonts w:cstheme="minorHAnsi"/>
                <w:i/>
              </w:rPr>
              <w:t>to discuss funding for student survivor project.</w:t>
            </w:r>
          </w:p>
        </w:tc>
        <w:tc>
          <w:tcPr>
            <w:tcW w:w="1273" w:type="dxa"/>
          </w:tcPr>
          <w:p w14:paraId="0DD07AE7" w14:textId="77777777" w:rsidR="009235F6" w:rsidRPr="00841A18" w:rsidRDefault="009235F6" w:rsidP="00847136">
            <w:pPr>
              <w:spacing w:after="0" w:line="240" w:lineRule="auto"/>
              <w:rPr>
                <w:rFonts w:cstheme="minorHAnsi"/>
                <w:b/>
              </w:rPr>
            </w:pPr>
            <w:r w:rsidRPr="00841A18">
              <w:rPr>
                <w:rFonts w:cstheme="minorHAnsi"/>
                <w:b/>
              </w:rPr>
              <w:t>SCB/LE</w:t>
            </w:r>
          </w:p>
        </w:tc>
      </w:tr>
    </w:tbl>
    <w:p w14:paraId="48DAD976" w14:textId="77777777" w:rsidR="009235F6" w:rsidRPr="00841A18" w:rsidRDefault="009235F6" w:rsidP="00847136">
      <w:pPr>
        <w:spacing w:after="0" w:line="240" w:lineRule="auto"/>
        <w:rPr>
          <w:rFonts w:cstheme="minorHAnsi"/>
          <w:b/>
        </w:rPr>
      </w:pPr>
    </w:p>
    <w:p w14:paraId="0ED55218" w14:textId="77777777" w:rsidR="00847136" w:rsidRPr="00841A18" w:rsidRDefault="00847136" w:rsidP="00847136">
      <w:pPr>
        <w:spacing w:after="0" w:line="240" w:lineRule="auto"/>
        <w:rPr>
          <w:rFonts w:cstheme="minorHAnsi"/>
          <w:b/>
        </w:rPr>
      </w:pPr>
    </w:p>
    <w:sectPr w:rsidR="00847136" w:rsidRPr="00841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12FC"/>
    <w:multiLevelType w:val="hybridMultilevel"/>
    <w:tmpl w:val="77ACA382"/>
    <w:lvl w:ilvl="0" w:tplc="EF866AA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D4BD8"/>
    <w:multiLevelType w:val="hybridMultilevel"/>
    <w:tmpl w:val="C67AF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9D6CF"/>
    <w:multiLevelType w:val="hybridMultilevel"/>
    <w:tmpl w:val="5A3C0F50"/>
    <w:lvl w:ilvl="0" w:tplc="B94049DE">
      <w:start w:val="1"/>
      <w:numFmt w:val="upperLetter"/>
      <w:lvlText w:val="%1."/>
      <w:lvlJc w:val="left"/>
      <w:pPr>
        <w:ind w:left="720" w:hanging="360"/>
      </w:pPr>
    </w:lvl>
    <w:lvl w:ilvl="1" w:tplc="615EBB8E">
      <w:start w:val="1"/>
      <w:numFmt w:val="lowerLetter"/>
      <w:lvlText w:val="%2."/>
      <w:lvlJc w:val="left"/>
      <w:pPr>
        <w:ind w:left="1440" w:hanging="360"/>
      </w:pPr>
    </w:lvl>
    <w:lvl w:ilvl="2" w:tplc="A9A6DFB6">
      <w:start w:val="1"/>
      <w:numFmt w:val="lowerRoman"/>
      <w:lvlText w:val="%3."/>
      <w:lvlJc w:val="right"/>
      <w:pPr>
        <w:ind w:left="2160" w:hanging="180"/>
      </w:pPr>
    </w:lvl>
    <w:lvl w:ilvl="3" w:tplc="0888C9EC">
      <w:start w:val="1"/>
      <w:numFmt w:val="decimal"/>
      <w:lvlText w:val="%4."/>
      <w:lvlJc w:val="left"/>
      <w:pPr>
        <w:ind w:left="2880" w:hanging="360"/>
      </w:pPr>
    </w:lvl>
    <w:lvl w:ilvl="4" w:tplc="E34C9D46">
      <w:start w:val="1"/>
      <w:numFmt w:val="lowerLetter"/>
      <w:lvlText w:val="%5."/>
      <w:lvlJc w:val="left"/>
      <w:pPr>
        <w:ind w:left="3600" w:hanging="360"/>
      </w:pPr>
    </w:lvl>
    <w:lvl w:ilvl="5" w:tplc="386261B4">
      <w:start w:val="1"/>
      <w:numFmt w:val="lowerRoman"/>
      <w:lvlText w:val="%6."/>
      <w:lvlJc w:val="right"/>
      <w:pPr>
        <w:ind w:left="4320" w:hanging="180"/>
      </w:pPr>
    </w:lvl>
    <w:lvl w:ilvl="6" w:tplc="ADA2D374">
      <w:start w:val="1"/>
      <w:numFmt w:val="decimal"/>
      <w:lvlText w:val="%7."/>
      <w:lvlJc w:val="left"/>
      <w:pPr>
        <w:ind w:left="5040" w:hanging="360"/>
      </w:pPr>
    </w:lvl>
    <w:lvl w:ilvl="7" w:tplc="ADC28A22">
      <w:start w:val="1"/>
      <w:numFmt w:val="lowerLetter"/>
      <w:lvlText w:val="%8."/>
      <w:lvlJc w:val="left"/>
      <w:pPr>
        <w:ind w:left="5760" w:hanging="360"/>
      </w:pPr>
    </w:lvl>
    <w:lvl w:ilvl="8" w:tplc="C362132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36"/>
    <w:rsid w:val="00010DD5"/>
    <w:rsid w:val="000178A1"/>
    <w:rsid w:val="000251F3"/>
    <w:rsid w:val="00037022"/>
    <w:rsid w:val="000449C4"/>
    <w:rsid w:val="000974DB"/>
    <w:rsid w:val="000B0EFA"/>
    <w:rsid w:val="000D1886"/>
    <w:rsid w:val="000D2AD7"/>
    <w:rsid w:val="000D3FB4"/>
    <w:rsid w:val="000E187A"/>
    <w:rsid w:val="000F43CE"/>
    <w:rsid w:val="00117878"/>
    <w:rsid w:val="001305D5"/>
    <w:rsid w:val="001A2A3F"/>
    <w:rsid w:val="001C0B28"/>
    <w:rsid w:val="001C0D16"/>
    <w:rsid w:val="001E66E5"/>
    <w:rsid w:val="00215C36"/>
    <w:rsid w:val="002200BA"/>
    <w:rsid w:val="00237842"/>
    <w:rsid w:val="00255411"/>
    <w:rsid w:val="00267DEB"/>
    <w:rsid w:val="00274E08"/>
    <w:rsid w:val="002A2769"/>
    <w:rsid w:val="002D2505"/>
    <w:rsid w:val="0030153D"/>
    <w:rsid w:val="00304935"/>
    <w:rsid w:val="0035745B"/>
    <w:rsid w:val="00391A25"/>
    <w:rsid w:val="00392A98"/>
    <w:rsid w:val="0043062F"/>
    <w:rsid w:val="0043740D"/>
    <w:rsid w:val="00466D96"/>
    <w:rsid w:val="00482369"/>
    <w:rsid w:val="00490C1D"/>
    <w:rsid w:val="004C1469"/>
    <w:rsid w:val="004D2C55"/>
    <w:rsid w:val="00535D4D"/>
    <w:rsid w:val="00537FCF"/>
    <w:rsid w:val="00555C3A"/>
    <w:rsid w:val="0059740C"/>
    <w:rsid w:val="00601BD2"/>
    <w:rsid w:val="00602831"/>
    <w:rsid w:val="00606B7F"/>
    <w:rsid w:val="0064519F"/>
    <w:rsid w:val="00662A3F"/>
    <w:rsid w:val="00665993"/>
    <w:rsid w:val="006705BF"/>
    <w:rsid w:val="00687BB1"/>
    <w:rsid w:val="0069752F"/>
    <w:rsid w:val="006A1778"/>
    <w:rsid w:val="006A3B0F"/>
    <w:rsid w:val="006A5E06"/>
    <w:rsid w:val="006E13B6"/>
    <w:rsid w:val="007325AE"/>
    <w:rsid w:val="007821C8"/>
    <w:rsid w:val="007D0A00"/>
    <w:rsid w:val="007E23DA"/>
    <w:rsid w:val="007E3C02"/>
    <w:rsid w:val="008047F6"/>
    <w:rsid w:val="00837DE8"/>
    <w:rsid w:val="00841A18"/>
    <w:rsid w:val="00847136"/>
    <w:rsid w:val="0085547E"/>
    <w:rsid w:val="00861316"/>
    <w:rsid w:val="008815E6"/>
    <w:rsid w:val="008B5EAA"/>
    <w:rsid w:val="008C74F1"/>
    <w:rsid w:val="008D010F"/>
    <w:rsid w:val="008D4CE1"/>
    <w:rsid w:val="008E15A0"/>
    <w:rsid w:val="008F621D"/>
    <w:rsid w:val="00915A73"/>
    <w:rsid w:val="0091682D"/>
    <w:rsid w:val="009217D2"/>
    <w:rsid w:val="009235F6"/>
    <w:rsid w:val="009269A8"/>
    <w:rsid w:val="00970783"/>
    <w:rsid w:val="00990807"/>
    <w:rsid w:val="009A26D4"/>
    <w:rsid w:val="009B5A39"/>
    <w:rsid w:val="009F7EC6"/>
    <w:rsid w:val="00A007FB"/>
    <w:rsid w:val="00A05786"/>
    <w:rsid w:val="00A2060B"/>
    <w:rsid w:val="00A34E6F"/>
    <w:rsid w:val="00A429A0"/>
    <w:rsid w:val="00A51168"/>
    <w:rsid w:val="00A631D8"/>
    <w:rsid w:val="00A63C36"/>
    <w:rsid w:val="00A63FA2"/>
    <w:rsid w:val="00A64FD4"/>
    <w:rsid w:val="00A755BE"/>
    <w:rsid w:val="00A92319"/>
    <w:rsid w:val="00AD4F07"/>
    <w:rsid w:val="00AE0BD0"/>
    <w:rsid w:val="00B10527"/>
    <w:rsid w:val="00B12545"/>
    <w:rsid w:val="00B347AB"/>
    <w:rsid w:val="00B97F01"/>
    <w:rsid w:val="00BB0B6D"/>
    <w:rsid w:val="00BB0C76"/>
    <w:rsid w:val="00BC30CF"/>
    <w:rsid w:val="00BD3EBC"/>
    <w:rsid w:val="00C14346"/>
    <w:rsid w:val="00C21B06"/>
    <w:rsid w:val="00C37A34"/>
    <w:rsid w:val="00C54206"/>
    <w:rsid w:val="00C83828"/>
    <w:rsid w:val="00C90D90"/>
    <w:rsid w:val="00CA3825"/>
    <w:rsid w:val="00CB6551"/>
    <w:rsid w:val="00CE44D6"/>
    <w:rsid w:val="00CE6307"/>
    <w:rsid w:val="00D22AF1"/>
    <w:rsid w:val="00D934F6"/>
    <w:rsid w:val="00D93F1A"/>
    <w:rsid w:val="00DA6684"/>
    <w:rsid w:val="00DD0D41"/>
    <w:rsid w:val="00DE1DA5"/>
    <w:rsid w:val="00DE73A4"/>
    <w:rsid w:val="00E12158"/>
    <w:rsid w:val="00E64FE3"/>
    <w:rsid w:val="00E839D2"/>
    <w:rsid w:val="00E96D87"/>
    <w:rsid w:val="00EB163D"/>
    <w:rsid w:val="00EB50A5"/>
    <w:rsid w:val="00EC0EA9"/>
    <w:rsid w:val="00EC7B59"/>
    <w:rsid w:val="00EE4371"/>
    <w:rsid w:val="00F07D3C"/>
    <w:rsid w:val="00F60C9A"/>
    <w:rsid w:val="00F62F48"/>
    <w:rsid w:val="00F94A75"/>
    <w:rsid w:val="00F976AC"/>
    <w:rsid w:val="00FD0CB4"/>
    <w:rsid w:val="00FE1EC3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2A3F0"/>
  <w15:chartTrackingRefBased/>
  <w15:docId w15:val="{7B3955BB-198F-4540-A0BA-CD9B28C1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1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E4371"/>
  </w:style>
  <w:style w:type="character" w:customStyle="1" w:styleId="normaltextrun">
    <w:name w:val="normaltextrun"/>
    <w:basedOn w:val="DefaultParagraphFont"/>
    <w:rsid w:val="006705BF"/>
  </w:style>
  <w:style w:type="character" w:customStyle="1" w:styleId="scxw61913031">
    <w:name w:val="scxw61913031"/>
    <w:basedOn w:val="DefaultParagraphFont"/>
    <w:rsid w:val="006705BF"/>
  </w:style>
  <w:style w:type="paragraph" w:styleId="ListParagraph">
    <w:name w:val="List Paragraph"/>
    <w:basedOn w:val="Normal"/>
    <w:uiPriority w:val="34"/>
    <w:qFormat/>
    <w:rsid w:val="00DE1DA5"/>
    <w:pPr>
      <w:ind w:left="720"/>
      <w:contextualSpacing/>
    </w:pPr>
  </w:style>
  <w:style w:type="paragraph" w:styleId="Revision">
    <w:name w:val="Revision"/>
    <w:hidden/>
    <w:uiPriority w:val="99"/>
    <w:semiHidden/>
    <w:rsid w:val="00E64FE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6858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Cunningham-Burley</dc:creator>
  <cp:keywords/>
  <dc:description/>
  <cp:lastModifiedBy>Ellie DeLappe</cp:lastModifiedBy>
  <cp:revision>2</cp:revision>
  <dcterms:created xsi:type="dcterms:W3CDTF">2023-07-26T09:09:00Z</dcterms:created>
  <dcterms:modified xsi:type="dcterms:W3CDTF">2023-07-26T09:09:00Z</dcterms:modified>
</cp:coreProperties>
</file>